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BEE8" w14:textId="77777777" w:rsidR="00A425D7" w:rsidRPr="0079161A" w:rsidRDefault="00A425D7" w:rsidP="00A425D7">
      <w:pPr>
        <w:pStyle w:val="Titel"/>
        <w:spacing w:before="249" w:line="276" w:lineRule="auto"/>
        <w:ind w:left="0"/>
        <w:rPr>
          <w:rFonts w:ascii="Titillium" w:hAnsi="Titillium"/>
          <w:b w:val="0"/>
          <w:bCs w:val="0"/>
          <w:color w:val="F2A900"/>
        </w:rPr>
      </w:pPr>
      <w:r w:rsidRPr="0079161A">
        <w:rPr>
          <w:rFonts w:ascii="Titillium" w:hAnsi="Titillium"/>
          <w:b w:val="0"/>
          <w:bCs w:val="0"/>
          <w:color w:val="F2A900"/>
          <w:spacing w:val="-2"/>
        </w:rPr>
        <w:t>AANVRAAGFORMULIER</w:t>
      </w:r>
    </w:p>
    <w:p w14:paraId="22EE90B7" w14:textId="77777777" w:rsidR="00A425D7" w:rsidRPr="00A425D7" w:rsidRDefault="00A425D7" w:rsidP="00A425D7">
      <w:pPr>
        <w:pStyle w:val="Titel"/>
        <w:spacing w:line="276" w:lineRule="auto"/>
        <w:ind w:left="0"/>
        <w:rPr>
          <w:rFonts w:ascii="Titillium" w:hAnsi="Titillium"/>
          <w:sz w:val="32"/>
          <w:szCs w:val="32"/>
        </w:rPr>
      </w:pPr>
      <w:r w:rsidRPr="00A425D7">
        <w:rPr>
          <w:rFonts w:ascii="Titillium" w:hAnsi="Titillium"/>
          <w:sz w:val="32"/>
          <w:szCs w:val="32"/>
        </w:rPr>
        <w:t>Gemeentelijke</w:t>
      </w:r>
      <w:r w:rsidRPr="00A425D7">
        <w:rPr>
          <w:rFonts w:ascii="Titillium" w:hAnsi="Titillium"/>
          <w:spacing w:val="-13"/>
          <w:sz w:val="32"/>
          <w:szCs w:val="32"/>
        </w:rPr>
        <w:t xml:space="preserve"> </w:t>
      </w:r>
      <w:r w:rsidRPr="00A425D7">
        <w:rPr>
          <w:rFonts w:ascii="Titillium" w:hAnsi="Titillium"/>
          <w:sz w:val="32"/>
          <w:szCs w:val="32"/>
        </w:rPr>
        <w:t>Uitleendienst</w:t>
      </w:r>
      <w:r w:rsidRPr="00A425D7">
        <w:rPr>
          <w:rFonts w:ascii="Titillium" w:hAnsi="Titillium"/>
          <w:spacing w:val="-12"/>
          <w:sz w:val="32"/>
          <w:szCs w:val="32"/>
        </w:rPr>
        <w:t xml:space="preserve"> </w:t>
      </w:r>
      <w:r w:rsidRPr="00A425D7">
        <w:rPr>
          <w:rFonts w:ascii="Titillium" w:hAnsi="Titillium"/>
          <w:spacing w:val="-2"/>
          <w:sz w:val="32"/>
          <w:szCs w:val="32"/>
        </w:rPr>
        <w:t>Hoeselt</w:t>
      </w:r>
    </w:p>
    <w:p w14:paraId="35328C6E" w14:textId="77777777" w:rsidR="00A425D7" w:rsidRPr="00743EE2" w:rsidRDefault="00A425D7" w:rsidP="00A425D7">
      <w:pPr>
        <w:spacing w:line="276" w:lineRule="auto"/>
        <w:rPr>
          <w:rFonts w:ascii="Titillium" w:hAnsi="Titillium"/>
          <w:sz w:val="20"/>
        </w:rPr>
      </w:pPr>
      <w:r w:rsidRPr="00743EE2">
        <w:rPr>
          <w:rFonts w:ascii="Titillium" w:hAnsi="Titillium"/>
        </w:rPr>
        <w:t>Bijlage</w:t>
      </w:r>
      <w:r w:rsidRPr="00743EE2">
        <w:rPr>
          <w:rFonts w:ascii="Titillium" w:hAnsi="Titillium"/>
          <w:spacing w:val="-8"/>
        </w:rPr>
        <w:t xml:space="preserve"> </w:t>
      </w:r>
      <w:r w:rsidRPr="00743EE2">
        <w:rPr>
          <w:rFonts w:ascii="Titillium" w:hAnsi="Titillium"/>
        </w:rPr>
        <w:t>2</w:t>
      </w:r>
      <w:r w:rsidRPr="00743EE2">
        <w:rPr>
          <w:rFonts w:ascii="Titillium" w:hAnsi="Titillium"/>
          <w:spacing w:val="-8"/>
        </w:rPr>
        <w:t xml:space="preserve"> </w:t>
      </w:r>
      <w:r w:rsidRPr="00743EE2">
        <w:rPr>
          <w:rFonts w:ascii="Titillium" w:hAnsi="Titillium"/>
          <w:sz w:val="20"/>
        </w:rPr>
        <w:t>(ondertekend</w:t>
      </w:r>
      <w:r w:rsidRPr="00743EE2">
        <w:rPr>
          <w:rFonts w:ascii="Titillium" w:hAnsi="Titillium"/>
          <w:spacing w:val="-8"/>
          <w:sz w:val="20"/>
        </w:rPr>
        <w:t xml:space="preserve"> </w:t>
      </w:r>
      <w:r w:rsidRPr="00743EE2">
        <w:rPr>
          <w:rFonts w:ascii="Titillium" w:hAnsi="Titillium"/>
          <w:sz w:val="20"/>
        </w:rPr>
        <w:t>versturen</w:t>
      </w:r>
      <w:r w:rsidRPr="00743EE2">
        <w:rPr>
          <w:rFonts w:ascii="Titillium" w:hAnsi="Titillium"/>
          <w:spacing w:val="-9"/>
          <w:sz w:val="20"/>
        </w:rPr>
        <w:t xml:space="preserve"> </w:t>
      </w:r>
      <w:r w:rsidRPr="00743EE2">
        <w:rPr>
          <w:rFonts w:ascii="Titillium" w:hAnsi="Titillium"/>
          <w:sz w:val="20"/>
        </w:rPr>
        <w:t>naar</w:t>
      </w:r>
      <w:r w:rsidRPr="00743EE2">
        <w:rPr>
          <w:rFonts w:ascii="Titillium" w:hAnsi="Titillium"/>
          <w:spacing w:val="-7"/>
          <w:sz w:val="20"/>
        </w:rPr>
        <w:t xml:space="preserve"> </w:t>
      </w:r>
      <w:r w:rsidRPr="00743EE2">
        <w:rPr>
          <w:rFonts w:ascii="Titillium" w:hAnsi="Titillium"/>
          <w:color w:val="F2A900"/>
          <w:spacing w:val="-2"/>
          <w:sz w:val="20"/>
        </w:rPr>
        <w:t>vrijetijd@hoeselt.be</w:t>
      </w:r>
      <w:r w:rsidRPr="00743EE2">
        <w:rPr>
          <w:rFonts w:ascii="Titillium" w:hAnsi="Titillium"/>
          <w:spacing w:val="-2"/>
          <w:sz w:val="20"/>
        </w:rPr>
        <w:t>)</w:t>
      </w:r>
    </w:p>
    <w:p w14:paraId="6F422A88" w14:textId="77777777" w:rsidR="00A425D7" w:rsidRPr="00743EE2" w:rsidRDefault="00A425D7" w:rsidP="00A425D7">
      <w:pPr>
        <w:spacing w:before="1"/>
        <w:rPr>
          <w:rFonts w:ascii="Titillium" w:hAnsi="Titillium"/>
          <w:b/>
          <w:sz w:val="8"/>
          <w:szCs w:val="8"/>
        </w:rPr>
      </w:pPr>
    </w:p>
    <w:tbl>
      <w:tblPr>
        <w:tblStyle w:val="TableNormal"/>
        <w:tblW w:w="9232" w:type="dxa"/>
        <w:tblInd w:w="112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5922"/>
      </w:tblGrid>
      <w:tr w:rsidR="00A425D7" w:rsidRPr="0079161A" w14:paraId="216FD8CF" w14:textId="77777777" w:rsidTr="0047680B">
        <w:trPr>
          <w:trHeight w:val="425"/>
        </w:trPr>
        <w:tc>
          <w:tcPr>
            <w:tcW w:w="3310" w:type="dxa"/>
            <w:shd w:val="clear" w:color="auto" w:fill="F2A900"/>
            <w:vAlign w:val="center"/>
            <w:hideMark/>
          </w:tcPr>
          <w:p w14:paraId="586683B0" w14:textId="77777777" w:rsidR="00A425D7" w:rsidRPr="0079161A" w:rsidRDefault="00A425D7" w:rsidP="00A425D7">
            <w:pPr>
              <w:pStyle w:val="TableParagraph"/>
              <w:spacing w:line="276" w:lineRule="auto"/>
              <w:ind w:left="69"/>
              <w:rPr>
                <w:rFonts w:ascii="Titillium" w:hAnsi="Titillium"/>
                <w:bCs/>
                <w:sz w:val="21"/>
                <w:szCs w:val="21"/>
              </w:rPr>
            </w:pPr>
            <w:r w:rsidRPr="0079161A">
              <w:rPr>
                <w:rFonts w:ascii="Titillium" w:hAnsi="Titillium"/>
                <w:bCs/>
                <w:sz w:val="21"/>
                <w:szCs w:val="21"/>
              </w:rPr>
              <w:t>Naam</w:t>
            </w:r>
            <w:r>
              <w:rPr>
                <w:rFonts w:ascii="Titillium" w:hAnsi="Titillium"/>
                <w:bCs/>
                <w:sz w:val="21"/>
                <w:szCs w:val="21"/>
              </w:rPr>
              <w:t xml:space="preserve"> van de</w:t>
            </w:r>
            <w:r w:rsidRPr="0079161A">
              <w:rPr>
                <w:rFonts w:ascii="Titillium" w:hAnsi="Titillium"/>
                <w:bCs/>
                <w:spacing w:val="-7"/>
                <w:sz w:val="21"/>
                <w:szCs w:val="21"/>
              </w:rPr>
              <w:t xml:space="preserve"> </w:t>
            </w:r>
            <w:r w:rsidRPr="0079161A">
              <w:rPr>
                <w:rFonts w:ascii="Titillium" w:hAnsi="Titillium"/>
                <w:bCs/>
                <w:spacing w:val="-2"/>
                <w:sz w:val="21"/>
                <w:szCs w:val="21"/>
              </w:rPr>
              <w:t>vereniging</w:t>
            </w:r>
          </w:p>
        </w:tc>
        <w:tc>
          <w:tcPr>
            <w:tcW w:w="5922" w:type="dxa"/>
            <w:vAlign w:val="center"/>
          </w:tcPr>
          <w:p w14:paraId="6FD6E082" w14:textId="77777777" w:rsidR="00A425D7" w:rsidRPr="0079161A" w:rsidRDefault="00A425D7" w:rsidP="00A425D7">
            <w:pPr>
              <w:pStyle w:val="TableParagraph"/>
              <w:spacing w:line="276" w:lineRule="auto"/>
              <w:rPr>
                <w:rFonts w:ascii="Titillium" w:hAnsi="Titillium"/>
                <w:sz w:val="20"/>
              </w:rPr>
            </w:pPr>
          </w:p>
        </w:tc>
      </w:tr>
      <w:tr w:rsidR="00A425D7" w:rsidRPr="0079161A" w14:paraId="71057DA6" w14:textId="77777777" w:rsidTr="0047680B">
        <w:trPr>
          <w:trHeight w:val="425"/>
        </w:trPr>
        <w:tc>
          <w:tcPr>
            <w:tcW w:w="3310" w:type="dxa"/>
            <w:shd w:val="clear" w:color="auto" w:fill="F2A900"/>
            <w:vAlign w:val="center"/>
            <w:hideMark/>
          </w:tcPr>
          <w:p w14:paraId="5ADD4128" w14:textId="73DFCA17" w:rsidR="00A425D7" w:rsidRPr="0079161A" w:rsidRDefault="006535F0" w:rsidP="00A425D7">
            <w:pPr>
              <w:pStyle w:val="TableParagraph"/>
              <w:spacing w:line="276" w:lineRule="auto"/>
              <w:ind w:left="69"/>
              <w:rPr>
                <w:rFonts w:ascii="Titillium" w:hAnsi="Titillium"/>
                <w:bCs/>
                <w:sz w:val="21"/>
                <w:szCs w:val="21"/>
              </w:rPr>
            </w:pPr>
            <w:r>
              <w:rPr>
                <w:rFonts w:ascii="Titillium" w:hAnsi="Titillium"/>
                <w:bCs/>
                <w:sz w:val="21"/>
                <w:szCs w:val="21"/>
              </w:rPr>
              <w:t>Naam</w:t>
            </w:r>
            <w:r w:rsidR="00A425D7" w:rsidRPr="0079161A">
              <w:rPr>
                <w:rFonts w:ascii="Titillium" w:hAnsi="Titillium"/>
                <w:bCs/>
                <w:spacing w:val="-5"/>
                <w:sz w:val="21"/>
                <w:szCs w:val="21"/>
              </w:rPr>
              <w:t xml:space="preserve"> </w:t>
            </w:r>
            <w:r w:rsidR="00A425D7" w:rsidRPr="0079161A">
              <w:rPr>
                <w:rFonts w:ascii="Titillium" w:hAnsi="Titillium"/>
                <w:bCs/>
                <w:sz w:val="21"/>
                <w:szCs w:val="21"/>
              </w:rPr>
              <w:t>van</w:t>
            </w:r>
            <w:r w:rsidR="00A425D7" w:rsidRPr="0079161A">
              <w:rPr>
                <w:rFonts w:ascii="Titillium" w:hAnsi="Titillium"/>
                <w:bCs/>
                <w:spacing w:val="-5"/>
                <w:sz w:val="21"/>
                <w:szCs w:val="21"/>
              </w:rPr>
              <w:t xml:space="preserve"> </w:t>
            </w:r>
            <w:r w:rsidR="00A425D7" w:rsidRPr="0079161A">
              <w:rPr>
                <w:rFonts w:ascii="Titillium" w:hAnsi="Titillium"/>
                <w:bCs/>
                <w:sz w:val="21"/>
                <w:szCs w:val="21"/>
              </w:rPr>
              <w:t>de</w:t>
            </w:r>
            <w:r w:rsidR="00A425D7" w:rsidRPr="0079161A">
              <w:rPr>
                <w:rFonts w:ascii="Titillium" w:hAnsi="Titillium"/>
                <w:bCs/>
                <w:spacing w:val="-5"/>
                <w:sz w:val="21"/>
                <w:szCs w:val="21"/>
              </w:rPr>
              <w:t xml:space="preserve"> </w:t>
            </w:r>
            <w:r w:rsidR="00A425D7" w:rsidRPr="0079161A">
              <w:rPr>
                <w:rFonts w:ascii="Titillium" w:hAnsi="Titillium"/>
                <w:bCs/>
                <w:spacing w:val="-2"/>
                <w:sz w:val="21"/>
                <w:szCs w:val="21"/>
              </w:rPr>
              <w:t>activiteit</w:t>
            </w:r>
          </w:p>
        </w:tc>
        <w:tc>
          <w:tcPr>
            <w:tcW w:w="5922" w:type="dxa"/>
            <w:vAlign w:val="center"/>
          </w:tcPr>
          <w:p w14:paraId="75199211" w14:textId="77777777" w:rsidR="00A425D7" w:rsidRPr="0079161A" w:rsidRDefault="00A425D7" w:rsidP="00A425D7">
            <w:pPr>
              <w:pStyle w:val="TableParagraph"/>
              <w:spacing w:line="276" w:lineRule="auto"/>
              <w:rPr>
                <w:rFonts w:ascii="Titillium" w:hAnsi="Titillium"/>
                <w:sz w:val="20"/>
              </w:rPr>
            </w:pPr>
          </w:p>
        </w:tc>
      </w:tr>
      <w:tr w:rsidR="00A425D7" w:rsidRPr="0079161A" w14:paraId="14A1DA6C" w14:textId="77777777" w:rsidTr="0047680B">
        <w:trPr>
          <w:trHeight w:val="425"/>
        </w:trPr>
        <w:tc>
          <w:tcPr>
            <w:tcW w:w="3310" w:type="dxa"/>
            <w:vAlign w:val="center"/>
            <w:hideMark/>
          </w:tcPr>
          <w:p w14:paraId="7AB243A9" w14:textId="77777777" w:rsidR="00A425D7" w:rsidRPr="0079161A" w:rsidRDefault="00A425D7" w:rsidP="00A425D7">
            <w:pPr>
              <w:pStyle w:val="TableParagraph"/>
              <w:spacing w:line="276" w:lineRule="auto"/>
              <w:ind w:left="69"/>
              <w:rPr>
                <w:rFonts w:ascii="Titillium" w:hAnsi="Titillium"/>
                <w:bCs/>
                <w:sz w:val="21"/>
                <w:szCs w:val="21"/>
              </w:rPr>
            </w:pPr>
            <w:r w:rsidRPr="0079161A">
              <w:rPr>
                <w:rFonts w:ascii="Titillium" w:hAnsi="Titillium"/>
                <w:bCs/>
                <w:sz w:val="21"/>
                <w:szCs w:val="21"/>
              </w:rPr>
              <w:t>Plaats</w:t>
            </w:r>
            <w:r w:rsidRPr="0079161A">
              <w:rPr>
                <w:rFonts w:ascii="Titillium" w:hAnsi="Titillium"/>
                <w:bCs/>
                <w:spacing w:val="-5"/>
                <w:sz w:val="21"/>
                <w:szCs w:val="21"/>
              </w:rPr>
              <w:t xml:space="preserve"> </w:t>
            </w:r>
            <w:r w:rsidRPr="0079161A">
              <w:rPr>
                <w:rFonts w:ascii="Titillium" w:hAnsi="Titillium"/>
                <w:bCs/>
                <w:sz w:val="21"/>
                <w:szCs w:val="21"/>
              </w:rPr>
              <w:t>van</w:t>
            </w:r>
            <w:r w:rsidRPr="0079161A">
              <w:rPr>
                <w:rFonts w:ascii="Titillium" w:hAnsi="Titillium"/>
                <w:bCs/>
                <w:spacing w:val="-5"/>
                <w:sz w:val="21"/>
                <w:szCs w:val="21"/>
              </w:rPr>
              <w:t xml:space="preserve"> </w:t>
            </w:r>
            <w:r w:rsidRPr="0079161A">
              <w:rPr>
                <w:rFonts w:ascii="Titillium" w:hAnsi="Titillium"/>
                <w:bCs/>
                <w:sz w:val="21"/>
                <w:szCs w:val="21"/>
              </w:rPr>
              <w:t>de</w:t>
            </w:r>
            <w:r w:rsidRPr="0079161A">
              <w:rPr>
                <w:rFonts w:ascii="Titillium" w:hAnsi="Titillium"/>
                <w:bCs/>
                <w:spacing w:val="-5"/>
                <w:sz w:val="21"/>
                <w:szCs w:val="21"/>
              </w:rPr>
              <w:t xml:space="preserve"> </w:t>
            </w:r>
            <w:r w:rsidRPr="0079161A">
              <w:rPr>
                <w:rFonts w:ascii="Titillium" w:hAnsi="Titillium"/>
                <w:bCs/>
                <w:spacing w:val="-2"/>
                <w:sz w:val="21"/>
                <w:szCs w:val="21"/>
              </w:rPr>
              <w:t>activiteit</w:t>
            </w:r>
          </w:p>
        </w:tc>
        <w:tc>
          <w:tcPr>
            <w:tcW w:w="5922" w:type="dxa"/>
            <w:vAlign w:val="center"/>
          </w:tcPr>
          <w:p w14:paraId="23DA9C10" w14:textId="77777777" w:rsidR="00A425D7" w:rsidRPr="0079161A" w:rsidRDefault="00A425D7" w:rsidP="00A425D7">
            <w:pPr>
              <w:pStyle w:val="TableParagraph"/>
              <w:spacing w:line="276" w:lineRule="auto"/>
              <w:rPr>
                <w:rFonts w:ascii="Titillium" w:hAnsi="Titillium"/>
                <w:sz w:val="20"/>
              </w:rPr>
            </w:pPr>
          </w:p>
        </w:tc>
      </w:tr>
      <w:tr w:rsidR="0047680B" w:rsidRPr="0079161A" w14:paraId="4A2840E1" w14:textId="77777777" w:rsidTr="0047680B">
        <w:trPr>
          <w:trHeight w:val="425"/>
        </w:trPr>
        <w:tc>
          <w:tcPr>
            <w:tcW w:w="3310" w:type="dxa"/>
            <w:vAlign w:val="center"/>
          </w:tcPr>
          <w:p w14:paraId="1FB623B1" w14:textId="37DD30D0" w:rsidR="0047680B" w:rsidRPr="0079161A" w:rsidRDefault="0047680B" w:rsidP="00A425D7">
            <w:pPr>
              <w:pStyle w:val="TableParagraph"/>
              <w:spacing w:line="276" w:lineRule="auto"/>
              <w:ind w:left="69"/>
              <w:rPr>
                <w:rFonts w:ascii="Titillium" w:hAnsi="Titillium"/>
                <w:bCs/>
                <w:sz w:val="21"/>
                <w:szCs w:val="21"/>
              </w:rPr>
            </w:pPr>
            <w:r>
              <w:rPr>
                <w:rFonts w:ascii="Titillium" w:hAnsi="Titillium"/>
                <w:bCs/>
                <w:sz w:val="21"/>
                <w:szCs w:val="21"/>
              </w:rPr>
              <w:t>Plaats levering materialen</w:t>
            </w:r>
          </w:p>
        </w:tc>
        <w:tc>
          <w:tcPr>
            <w:tcW w:w="5922" w:type="dxa"/>
            <w:vAlign w:val="center"/>
          </w:tcPr>
          <w:p w14:paraId="29840E60" w14:textId="77777777" w:rsidR="0047680B" w:rsidRPr="0079161A" w:rsidRDefault="0047680B" w:rsidP="00A425D7">
            <w:pPr>
              <w:pStyle w:val="TableParagraph"/>
              <w:spacing w:line="276" w:lineRule="auto"/>
              <w:rPr>
                <w:rFonts w:ascii="Titillium" w:hAnsi="Titillium"/>
                <w:sz w:val="20"/>
              </w:rPr>
            </w:pPr>
          </w:p>
        </w:tc>
      </w:tr>
      <w:tr w:rsidR="00A425D7" w:rsidRPr="0079161A" w14:paraId="55863F39" w14:textId="77777777" w:rsidTr="0047680B">
        <w:trPr>
          <w:trHeight w:val="425"/>
        </w:trPr>
        <w:tc>
          <w:tcPr>
            <w:tcW w:w="3310" w:type="dxa"/>
            <w:vAlign w:val="center"/>
            <w:hideMark/>
          </w:tcPr>
          <w:p w14:paraId="20451516" w14:textId="77777777" w:rsidR="00A425D7" w:rsidRPr="0079161A" w:rsidRDefault="00A425D7" w:rsidP="00A425D7">
            <w:pPr>
              <w:pStyle w:val="TableParagraph"/>
              <w:spacing w:line="276" w:lineRule="auto"/>
              <w:ind w:left="69"/>
              <w:rPr>
                <w:rFonts w:ascii="Titillium" w:hAnsi="Titillium"/>
                <w:bCs/>
                <w:sz w:val="21"/>
                <w:szCs w:val="21"/>
              </w:rPr>
            </w:pPr>
            <w:r w:rsidRPr="0079161A">
              <w:rPr>
                <w:rFonts w:ascii="Titillium" w:hAnsi="Titillium"/>
                <w:bCs/>
                <w:sz w:val="21"/>
                <w:szCs w:val="21"/>
              </w:rPr>
              <w:t>Datum</w:t>
            </w:r>
            <w:r w:rsidRPr="0079161A">
              <w:rPr>
                <w:rFonts w:ascii="Titillium" w:hAnsi="Titillium"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tillium" w:hAnsi="Titillium"/>
                <w:bCs/>
                <w:spacing w:val="-7"/>
                <w:sz w:val="21"/>
                <w:szCs w:val="21"/>
              </w:rPr>
              <w:t xml:space="preserve">van de </w:t>
            </w:r>
            <w:r w:rsidRPr="0079161A">
              <w:rPr>
                <w:rFonts w:ascii="Titillium" w:hAnsi="Titillium"/>
                <w:bCs/>
                <w:spacing w:val="-2"/>
                <w:sz w:val="21"/>
                <w:szCs w:val="21"/>
              </w:rPr>
              <w:t>activiteit</w:t>
            </w:r>
          </w:p>
        </w:tc>
        <w:tc>
          <w:tcPr>
            <w:tcW w:w="5922" w:type="dxa"/>
            <w:vAlign w:val="center"/>
          </w:tcPr>
          <w:p w14:paraId="1546BB25" w14:textId="77777777" w:rsidR="00A425D7" w:rsidRPr="0079161A" w:rsidRDefault="00A425D7" w:rsidP="00A425D7">
            <w:pPr>
              <w:pStyle w:val="TableParagraph"/>
              <w:spacing w:line="276" w:lineRule="auto"/>
              <w:rPr>
                <w:rFonts w:ascii="Titillium" w:hAnsi="Titillium"/>
                <w:sz w:val="20"/>
              </w:rPr>
            </w:pPr>
          </w:p>
        </w:tc>
      </w:tr>
      <w:tr w:rsidR="00A425D7" w:rsidRPr="0079161A" w14:paraId="2C391808" w14:textId="77777777" w:rsidTr="0047680B">
        <w:trPr>
          <w:trHeight w:val="425"/>
        </w:trPr>
        <w:tc>
          <w:tcPr>
            <w:tcW w:w="3310" w:type="dxa"/>
            <w:shd w:val="clear" w:color="auto" w:fill="F2A900"/>
            <w:vAlign w:val="center"/>
            <w:hideMark/>
          </w:tcPr>
          <w:p w14:paraId="1A34642C" w14:textId="77777777" w:rsidR="00A425D7" w:rsidRPr="0079161A" w:rsidRDefault="00A425D7" w:rsidP="00A425D7">
            <w:pPr>
              <w:pStyle w:val="TableParagraph"/>
              <w:spacing w:line="276" w:lineRule="auto"/>
              <w:ind w:left="69"/>
              <w:rPr>
                <w:rFonts w:ascii="Titillium" w:hAnsi="Titillium"/>
                <w:bCs/>
                <w:sz w:val="21"/>
                <w:szCs w:val="21"/>
              </w:rPr>
            </w:pPr>
            <w:r w:rsidRPr="0079161A">
              <w:rPr>
                <w:rFonts w:ascii="Titillium" w:hAnsi="Titillium"/>
                <w:bCs/>
                <w:sz w:val="21"/>
                <w:szCs w:val="21"/>
              </w:rPr>
              <w:t>Naam</w:t>
            </w:r>
            <w:r w:rsidRPr="0079161A">
              <w:rPr>
                <w:rFonts w:ascii="Titillium" w:hAnsi="Titillium"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tillium" w:hAnsi="Titillium"/>
                <w:bCs/>
                <w:spacing w:val="-7"/>
                <w:sz w:val="21"/>
                <w:szCs w:val="21"/>
              </w:rPr>
              <w:t xml:space="preserve">van de </w:t>
            </w:r>
            <w:r w:rsidRPr="0079161A">
              <w:rPr>
                <w:rFonts w:ascii="Titillium" w:hAnsi="Titillium"/>
                <w:bCs/>
                <w:spacing w:val="-2"/>
                <w:sz w:val="21"/>
                <w:szCs w:val="21"/>
              </w:rPr>
              <w:t>verantwoordelijke</w:t>
            </w:r>
          </w:p>
        </w:tc>
        <w:tc>
          <w:tcPr>
            <w:tcW w:w="5922" w:type="dxa"/>
            <w:vAlign w:val="center"/>
          </w:tcPr>
          <w:p w14:paraId="66F3A620" w14:textId="77777777" w:rsidR="00A425D7" w:rsidRPr="0079161A" w:rsidRDefault="00A425D7" w:rsidP="00A425D7">
            <w:pPr>
              <w:pStyle w:val="TableParagraph"/>
              <w:spacing w:line="276" w:lineRule="auto"/>
              <w:rPr>
                <w:rFonts w:ascii="Titillium" w:hAnsi="Titillium"/>
                <w:sz w:val="20"/>
              </w:rPr>
            </w:pPr>
          </w:p>
        </w:tc>
      </w:tr>
      <w:tr w:rsidR="00A425D7" w:rsidRPr="0079161A" w14:paraId="3A0CD7E0" w14:textId="77777777" w:rsidTr="0047680B">
        <w:trPr>
          <w:trHeight w:val="425"/>
        </w:trPr>
        <w:tc>
          <w:tcPr>
            <w:tcW w:w="3310" w:type="dxa"/>
            <w:vAlign w:val="center"/>
            <w:hideMark/>
          </w:tcPr>
          <w:p w14:paraId="255BAECB" w14:textId="77777777" w:rsidR="00A425D7" w:rsidRPr="0079161A" w:rsidRDefault="00A425D7" w:rsidP="00A425D7">
            <w:pPr>
              <w:pStyle w:val="TableParagraph"/>
              <w:spacing w:line="276" w:lineRule="auto"/>
              <w:ind w:left="69"/>
              <w:rPr>
                <w:rFonts w:ascii="Titillium" w:hAnsi="Titillium"/>
                <w:bCs/>
                <w:sz w:val="21"/>
                <w:szCs w:val="21"/>
              </w:rPr>
            </w:pPr>
            <w:r w:rsidRPr="0079161A">
              <w:rPr>
                <w:rFonts w:ascii="Titillium" w:hAnsi="Titillium"/>
                <w:bCs/>
                <w:spacing w:val="-4"/>
                <w:sz w:val="21"/>
                <w:szCs w:val="21"/>
              </w:rPr>
              <w:t>Adres</w:t>
            </w:r>
          </w:p>
        </w:tc>
        <w:tc>
          <w:tcPr>
            <w:tcW w:w="5922" w:type="dxa"/>
            <w:vAlign w:val="center"/>
          </w:tcPr>
          <w:p w14:paraId="494D6AF3" w14:textId="77777777" w:rsidR="00A425D7" w:rsidRPr="0079161A" w:rsidRDefault="00A425D7" w:rsidP="00A425D7">
            <w:pPr>
              <w:pStyle w:val="TableParagraph"/>
              <w:spacing w:line="276" w:lineRule="auto"/>
              <w:rPr>
                <w:rFonts w:ascii="Titillium" w:hAnsi="Titillium"/>
                <w:sz w:val="20"/>
              </w:rPr>
            </w:pPr>
          </w:p>
        </w:tc>
      </w:tr>
      <w:tr w:rsidR="00A425D7" w:rsidRPr="0079161A" w14:paraId="3394CA3E" w14:textId="77777777" w:rsidTr="0047680B">
        <w:trPr>
          <w:trHeight w:val="425"/>
        </w:trPr>
        <w:tc>
          <w:tcPr>
            <w:tcW w:w="3310" w:type="dxa"/>
            <w:vAlign w:val="center"/>
            <w:hideMark/>
          </w:tcPr>
          <w:p w14:paraId="19C27FEC" w14:textId="44E1D4A8" w:rsidR="00A425D7" w:rsidRPr="0079161A" w:rsidRDefault="00A425D7" w:rsidP="00A425D7">
            <w:pPr>
              <w:pStyle w:val="TableParagraph"/>
              <w:spacing w:line="276" w:lineRule="auto"/>
              <w:ind w:left="69"/>
              <w:rPr>
                <w:rFonts w:ascii="Titillium" w:hAnsi="Titillium"/>
                <w:bCs/>
                <w:sz w:val="21"/>
                <w:szCs w:val="21"/>
              </w:rPr>
            </w:pPr>
            <w:r w:rsidRPr="0079161A">
              <w:rPr>
                <w:rFonts w:ascii="Titillium" w:hAnsi="Titillium"/>
                <w:bCs/>
                <w:spacing w:val="-2"/>
                <w:sz w:val="21"/>
                <w:szCs w:val="21"/>
              </w:rPr>
              <w:t>Telefoon</w:t>
            </w:r>
            <w:r>
              <w:rPr>
                <w:rFonts w:ascii="Titillium" w:hAnsi="Titillium"/>
                <w:bCs/>
                <w:spacing w:val="-2"/>
                <w:sz w:val="21"/>
                <w:szCs w:val="21"/>
              </w:rPr>
              <w:t>/gsm</w:t>
            </w:r>
            <w:r w:rsidR="0052671F">
              <w:rPr>
                <w:rFonts w:ascii="Titillium" w:hAnsi="Titillium"/>
                <w:bCs/>
                <w:spacing w:val="-2"/>
                <w:sz w:val="21"/>
                <w:szCs w:val="21"/>
              </w:rPr>
              <w:t>/e-mail</w:t>
            </w:r>
          </w:p>
        </w:tc>
        <w:tc>
          <w:tcPr>
            <w:tcW w:w="5922" w:type="dxa"/>
            <w:vAlign w:val="center"/>
          </w:tcPr>
          <w:p w14:paraId="55B24884" w14:textId="77777777" w:rsidR="00A425D7" w:rsidRPr="0079161A" w:rsidRDefault="00A425D7" w:rsidP="00A425D7">
            <w:pPr>
              <w:pStyle w:val="TableParagraph"/>
              <w:spacing w:line="276" w:lineRule="auto"/>
              <w:rPr>
                <w:rFonts w:ascii="Titillium" w:hAnsi="Titillium"/>
                <w:sz w:val="20"/>
              </w:rPr>
            </w:pPr>
          </w:p>
        </w:tc>
      </w:tr>
      <w:tr w:rsidR="00A425D7" w:rsidRPr="0079161A" w14:paraId="7FD6A5DA" w14:textId="77777777" w:rsidTr="0047680B">
        <w:trPr>
          <w:trHeight w:val="425"/>
        </w:trPr>
        <w:tc>
          <w:tcPr>
            <w:tcW w:w="3310" w:type="dxa"/>
            <w:shd w:val="clear" w:color="auto" w:fill="F2A900"/>
            <w:vAlign w:val="center"/>
            <w:hideMark/>
          </w:tcPr>
          <w:p w14:paraId="6E1F81A4" w14:textId="77777777" w:rsidR="00A425D7" w:rsidRPr="0079161A" w:rsidRDefault="00A425D7" w:rsidP="00A425D7">
            <w:pPr>
              <w:pStyle w:val="TableParagraph"/>
              <w:spacing w:line="276" w:lineRule="auto"/>
              <w:ind w:left="69"/>
              <w:rPr>
                <w:rFonts w:ascii="Titillium" w:hAnsi="Titillium"/>
                <w:bCs/>
                <w:sz w:val="21"/>
                <w:szCs w:val="21"/>
              </w:rPr>
            </w:pPr>
            <w:r w:rsidRPr="0079161A">
              <w:rPr>
                <w:rFonts w:ascii="Titillium" w:hAnsi="Titillium"/>
                <w:bCs/>
                <w:sz w:val="21"/>
                <w:szCs w:val="21"/>
              </w:rPr>
              <w:t>Datum</w:t>
            </w:r>
            <w:r w:rsidRPr="0079161A">
              <w:rPr>
                <w:rFonts w:ascii="Titillium" w:hAnsi="Titillium"/>
                <w:bCs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tillium" w:hAnsi="Titillium"/>
                <w:bCs/>
                <w:spacing w:val="-7"/>
                <w:sz w:val="21"/>
                <w:szCs w:val="21"/>
              </w:rPr>
              <w:t xml:space="preserve">van de </w:t>
            </w:r>
            <w:r w:rsidRPr="0079161A">
              <w:rPr>
                <w:rFonts w:ascii="Titillium" w:hAnsi="Titillium"/>
                <w:bCs/>
                <w:spacing w:val="-2"/>
                <w:sz w:val="21"/>
                <w:szCs w:val="21"/>
              </w:rPr>
              <w:t>aanvraag</w:t>
            </w:r>
          </w:p>
        </w:tc>
        <w:tc>
          <w:tcPr>
            <w:tcW w:w="5922" w:type="dxa"/>
            <w:vAlign w:val="center"/>
          </w:tcPr>
          <w:p w14:paraId="49BD579B" w14:textId="77777777" w:rsidR="00A425D7" w:rsidRPr="0079161A" w:rsidRDefault="00A425D7" w:rsidP="00A425D7">
            <w:pPr>
              <w:pStyle w:val="TableParagraph"/>
              <w:spacing w:line="276" w:lineRule="auto"/>
              <w:rPr>
                <w:rFonts w:ascii="Titillium" w:hAnsi="Titillium"/>
                <w:sz w:val="20"/>
              </w:rPr>
            </w:pPr>
          </w:p>
        </w:tc>
      </w:tr>
      <w:tr w:rsidR="00A425D7" w:rsidRPr="0079161A" w14:paraId="19953DF1" w14:textId="77777777" w:rsidTr="0047680B">
        <w:trPr>
          <w:trHeight w:val="425"/>
        </w:trPr>
        <w:tc>
          <w:tcPr>
            <w:tcW w:w="3310" w:type="dxa"/>
            <w:shd w:val="clear" w:color="auto" w:fill="F2A900"/>
            <w:vAlign w:val="center"/>
            <w:hideMark/>
          </w:tcPr>
          <w:p w14:paraId="68A5A683" w14:textId="77777777" w:rsidR="00A425D7" w:rsidRPr="0079161A" w:rsidRDefault="00A425D7" w:rsidP="00A425D7">
            <w:pPr>
              <w:pStyle w:val="TableParagraph"/>
              <w:spacing w:line="276" w:lineRule="auto"/>
              <w:ind w:left="69"/>
              <w:rPr>
                <w:rFonts w:ascii="Titillium" w:hAnsi="Titillium"/>
                <w:bCs/>
                <w:sz w:val="21"/>
                <w:szCs w:val="21"/>
              </w:rPr>
            </w:pPr>
            <w:r w:rsidRPr="0079161A">
              <w:rPr>
                <w:rFonts w:ascii="Titillium" w:hAnsi="Titillium"/>
                <w:bCs/>
                <w:sz w:val="21"/>
                <w:szCs w:val="21"/>
              </w:rPr>
              <w:t>Datum</w:t>
            </w:r>
            <w:r>
              <w:rPr>
                <w:rFonts w:ascii="Titillium" w:hAnsi="Titillium"/>
                <w:bCs/>
                <w:sz w:val="21"/>
                <w:szCs w:val="21"/>
              </w:rPr>
              <w:t xml:space="preserve"> van</w:t>
            </w:r>
            <w:r w:rsidRPr="0079161A">
              <w:rPr>
                <w:rFonts w:ascii="Titillium" w:hAnsi="Titillium"/>
                <w:bCs/>
                <w:spacing w:val="-9"/>
                <w:sz w:val="21"/>
                <w:szCs w:val="21"/>
              </w:rPr>
              <w:t xml:space="preserve"> </w:t>
            </w:r>
            <w:r w:rsidRPr="0079161A">
              <w:rPr>
                <w:rFonts w:ascii="Titillium" w:hAnsi="Titillium"/>
                <w:bCs/>
                <w:spacing w:val="-2"/>
                <w:sz w:val="21"/>
                <w:szCs w:val="21"/>
              </w:rPr>
              <w:t>levering/afhaling</w:t>
            </w:r>
          </w:p>
        </w:tc>
        <w:tc>
          <w:tcPr>
            <w:tcW w:w="5922" w:type="dxa"/>
            <w:vAlign w:val="center"/>
          </w:tcPr>
          <w:p w14:paraId="35F1D56B" w14:textId="77777777" w:rsidR="00A425D7" w:rsidRPr="0079161A" w:rsidRDefault="00A425D7" w:rsidP="00A425D7">
            <w:pPr>
              <w:pStyle w:val="TableParagraph"/>
              <w:spacing w:line="276" w:lineRule="auto"/>
              <w:rPr>
                <w:rFonts w:ascii="Titillium" w:hAnsi="Titillium"/>
                <w:sz w:val="20"/>
              </w:rPr>
            </w:pPr>
          </w:p>
        </w:tc>
      </w:tr>
      <w:tr w:rsidR="00A425D7" w:rsidRPr="0079161A" w14:paraId="4C0B9E8B" w14:textId="77777777" w:rsidTr="0047680B">
        <w:trPr>
          <w:trHeight w:val="425"/>
        </w:trPr>
        <w:tc>
          <w:tcPr>
            <w:tcW w:w="3310" w:type="dxa"/>
            <w:shd w:val="clear" w:color="auto" w:fill="F2A900"/>
            <w:vAlign w:val="center"/>
            <w:hideMark/>
          </w:tcPr>
          <w:p w14:paraId="0D7618C0" w14:textId="77777777" w:rsidR="00A425D7" w:rsidRPr="0079161A" w:rsidRDefault="00A425D7" w:rsidP="00A425D7">
            <w:pPr>
              <w:pStyle w:val="TableParagraph"/>
              <w:spacing w:line="276" w:lineRule="auto"/>
              <w:ind w:left="69"/>
              <w:rPr>
                <w:rFonts w:ascii="Titillium" w:hAnsi="Titillium"/>
                <w:bCs/>
                <w:sz w:val="21"/>
                <w:szCs w:val="21"/>
              </w:rPr>
            </w:pPr>
            <w:r w:rsidRPr="0079161A">
              <w:rPr>
                <w:rFonts w:ascii="Titillium" w:hAnsi="Titillium"/>
                <w:bCs/>
                <w:sz w:val="21"/>
                <w:szCs w:val="21"/>
              </w:rPr>
              <w:t>Datum</w:t>
            </w:r>
            <w:r>
              <w:rPr>
                <w:rFonts w:ascii="Titillium" w:hAnsi="Titillium"/>
                <w:bCs/>
                <w:sz w:val="21"/>
                <w:szCs w:val="21"/>
              </w:rPr>
              <w:t xml:space="preserve"> van</w:t>
            </w:r>
            <w:r w:rsidRPr="0079161A">
              <w:rPr>
                <w:rFonts w:ascii="Titillium" w:hAnsi="Titillium"/>
                <w:bCs/>
                <w:spacing w:val="-9"/>
                <w:sz w:val="21"/>
                <w:szCs w:val="21"/>
              </w:rPr>
              <w:t xml:space="preserve"> </w:t>
            </w:r>
            <w:r w:rsidRPr="0079161A">
              <w:rPr>
                <w:rFonts w:ascii="Titillium" w:hAnsi="Titillium"/>
                <w:bCs/>
                <w:spacing w:val="-2"/>
                <w:sz w:val="21"/>
                <w:szCs w:val="21"/>
              </w:rPr>
              <w:t>inlevering/ophaling</w:t>
            </w:r>
          </w:p>
        </w:tc>
        <w:tc>
          <w:tcPr>
            <w:tcW w:w="5922" w:type="dxa"/>
            <w:vAlign w:val="center"/>
          </w:tcPr>
          <w:p w14:paraId="06A03B32" w14:textId="77777777" w:rsidR="00A425D7" w:rsidRPr="0079161A" w:rsidRDefault="00A425D7" w:rsidP="00A425D7">
            <w:pPr>
              <w:pStyle w:val="TableParagraph"/>
              <w:spacing w:line="276" w:lineRule="auto"/>
              <w:rPr>
                <w:rFonts w:ascii="Titillium" w:hAnsi="Titillium"/>
                <w:sz w:val="20"/>
              </w:rPr>
            </w:pPr>
          </w:p>
        </w:tc>
      </w:tr>
      <w:tr w:rsidR="00113607" w:rsidRPr="0079161A" w14:paraId="76DA7ECC" w14:textId="77777777" w:rsidTr="0047680B">
        <w:trPr>
          <w:trHeight w:val="425"/>
        </w:trPr>
        <w:tc>
          <w:tcPr>
            <w:tcW w:w="3310" w:type="dxa"/>
            <w:shd w:val="clear" w:color="auto" w:fill="F2A900"/>
            <w:vAlign w:val="center"/>
          </w:tcPr>
          <w:p w14:paraId="2659D5EB" w14:textId="2FCA5D5C" w:rsidR="00113607" w:rsidRPr="0079161A" w:rsidRDefault="00113607" w:rsidP="00A425D7">
            <w:pPr>
              <w:pStyle w:val="TableParagraph"/>
              <w:spacing w:line="276" w:lineRule="auto"/>
              <w:ind w:left="69"/>
              <w:rPr>
                <w:rFonts w:ascii="Titillium" w:hAnsi="Titillium"/>
                <w:bCs/>
                <w:sz w:val="21"/>
                <w:szCs w:val="21"/>
              </w:rPr>
            </w:pPr>
            <w:r>
              <w:rPr>
                <w:rFonts w:ascii="Titillium" w:hAnsi="Titillium"/>
                <w:bCs/>
                <w:sz w:val="21"/>
                <w:szCs w:val="21"/>
              </w:rPr>
              <w:t>Betaling (doorstreep)</w:t>
            </w:r>
          </w:p>
        </w:tc>
        <w:tc>
          <w:tcPr>
            <w:tcW w:w="5922" w:type="dxa"/>
            <w:vAlign w:val="center"/>
          </w:tcPr>
          <w:p w14:paraId="5F706B8A" w14:textId="01EACBD1" w:rsidR="00113607" w:rsidRPr="0079161A" w:rsidRDefault="00113607" w:rsidP="00A425D7">
            <w:pPr>
              <w:pStyle w:val="TableParagraph"/>
              <w:spacing w:line="276" w:lineRule="auto"/>
              <w:rPr>
                <w:rFonts w:ascii="Titillium" w:hAnsi="Titillium"/>
                <w:sz w:val="20"/>
              </w:rPr>
            </w:pPr>
            <w:r>
              <w:rPr>
                <w:rFonts w:ascii="Titillium" w:hAnsi="Titillium"/>
                <w:sz w:val="20"/>
              </w:rPr>
              <w:t xml:space="preserve"> Factuur – cash (betalen bij afhaling)</w:t>
            </w:r>
          </w:p>
        </w:tc>
      </w:tr>
    </w:tbl>
    <w:p w14:paraId="1F372CB4" w14:textId="77777777" w:rsidR="00A425D7" w:rsidRPr="00743EE2" w:rsidRDefault="00A425D7" w:rsidP="00A425D7">
      <w:pPr>
        <w:spacing w:before="5" w:after="1"/>
        <w:rPr>
          <w:rFonts w:ascii="Titillium" w:hAnsi="Titillium"/>
          <w:b/>
          <w:sz w:val="24"/>
          <w:szCs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1680"/>
        <w:gridCol w:w="4462"/>
      </w:tblGrid>
      <w:tr w:rsidR="00A425D7" w:rsidRPr="00743EE2" w14:paraId="3DB64437" w14:textId="77777777" w:rsidTr="00743EE2">
        <w:trPr>
          <w:trHeight w:val="425"/>
        </w:trPr>
        <w:tc>
          <w:tcPr>
            <w:tcW w:w="3070" w:type="dxa"/>
            <w:shd w:val="clear" w:color="auto" w:fill="F2A900"/>
            <w:vAlign w:val="center"/>
            <w:hideMark/>
          </w:tcPr>
          <w:p w14:paraId="22BAB934" w14:textId="77777777" w:rsidR="00A425D7" w:rsidRPr="00743EE2" w:rsidRDefault="00A425D7" w:rsidP="00743EE2">
            <w:pPr>
              <w:pStyle w:val="TableParagraph"/>
              <w:spacing w:line="276" w:lineRule="auto"/>
              <w:ind w:left="69"/>
              <w:rPr>
                <w:rFonts w:ascii="Titillium" w:hAnsi="Titillium"/>
                <w:bCs/>
                <w:sz w:val="21"/>
                <w:szCs w:val="21"/>
              </w:rPr>
            </w:pPr>
            <w:r w:rsidRPr="00743EE2">
              <w:rPr>
                <w:rFonts w:ascii="Titillium" w:hAnsi="Titillium"/>
                <w:bCs/>
                <w:spacing w:val="-2"/>
                <w:sz w:val="21"/>
                <w:szCs w:val="21"/>
              </w:rPr>
              <w:t>Artikel</w:t>
            </w:r>
          </w:p>
        </w:tc>
        <w:tc>
          <w:tcPr>
            <w:tcW w:w="1680" w:type="dxa"/>
            <w:shd w:val="clear" w:color="auto" w:fill="F2A900"/>
            <w:vAlign w:val="center"/>
            <w:hideMark/>
          </w:tcPr>
          <w:p w14:paraId="705FC220" w14:textId="77777777" w:rsidR="00A425D7" w:rsidRPr="00743EE2" w:rsidRDefault="00A425D7" w:rsidP="00743EE2">
            <w:pPr>
              <w:pStyle w:val="TableParagraph"/>
              <w:spacing w:line="276" w:lineRule="auto"/>
              <w:ind w:left="71"/>
              <w:rPr>
                <w:rFonts w:ascii="Titillium" w:hAnsi="Titillium"/>
                <w:bCs/>
                <w:sz w:val="21"/>
                <w:szCs w:val="21"/>
              </w:rPr>
            </w:pPr>
            <w:r w:rsidRPr="00743EE2">
              <w:rPr>
                <w:rFonts w:ascii="Titillium" w:hAnsi="Titillium"/>
                <w:bCs/>
                <w:spacing w:val="-2"/>
                <w:sz w:val="21"/>
                <w:szCs w:val="21"/>
              </w:rPr>
              <w:t>Huurprijs</w:t>
            </w:r>
          </w:p>
        </w:tc>
        <w:tc>
          <w:tcPr>
            <w:tcW w:w="4462" w:type="dxa"/>
            <w:shd w:val="clear" w:color="auto" w:fill="F2A900"/>
            <w:vAlign w:val="center"/>
            <w:hideMark/>
          </w:tcPr>
          <w:p w14:paraId="24A73558" w14:textId="77777777" w:rsidR="00A425D7" w:rsidRPr="00743EE2" w:rsidRDefault="00A425D7" w:rsidP="00743EE2">
            <w:pPr>
              <w:pStyle w:val="TableParagraph"/>
              <w:spacing w:line="276" w:lineRule="auto"/>
              <w:ind w:left="72"/>
              <w:rPr>
                <w:rFonts w:ascii="Titillium" w:hAnsi="Titillium"/>
                <w:bCs/>
                <w:sz w:val="21"/>
                <w:szCs w:val="21"/>
              </w:rPr>
            </w:pPr>
            <w:r w:rsidRPr="00743EE2">
              <w:rPr>
                <w:rFonts w:ascii="Titillium" w:hAnsi="Titillium"/>
                <w:bCs/>
                <w:spacing w:val="-2"/>
                <w:sz w:val="21"/>
                <w:szCs w:val="21"/>
              </w:rPr>
              <w:t>Opmerkingen</w:t>
            </w:r>
          </w:p>
        </w:tc>
      </w:tr>
      <w:tr w:rsidR="00A425D7" w:rsidRPr="00743EE2" w14:paraId="3C56A239" w14:textId="77777777" w:rsidTr="00743EE2">
        <w:trPr>
          <w:trHeight w:val="425"/>
        </w:trPr>
        <w:tc>
          <w:tcPr>
            <w:tcW w:w="3070" w:type="dxa"/>
            <w:vAlign w:val="bottom"/>
          </w:tcPr>
          <w:p w14:paraId="1463C441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14:paraId="526CB606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4462" w:type="dxa"/>
            <w:vAlign w:val="bottom"/>
          </w:tcPr>
          <w:p w14:paraId="2F8FD7CD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</w:tr>
      <w:tr w:rsidR="00A425D7" w:rsidRPr="00743EE2" w14:paraId="3FD67A66" w14:textId="77777777" w:rsidTr="00743EE2">
        <w:trPr>
          <w:trHeight w:val="425"/>
        </w:trPr>
        <w:tc>
          <w:tcPr>
            <w:tcW w:w="3070" w:type="dxa"/>
            <w:vAlign w:val="bottom"/>
          </w:tcPr>
          <w:p w14:paraId="629A3ADF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14:paraId="51D178DE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4462" w:type="dxa"/>
            <w:vAlign w:val="bottom"/>
          </w:tcPr>
          <w:p w14:paraId="6C16C027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</w:tr>
      <w:tr w:rsidR="00A425D7" w:rsidRPr="00743EE2" w14:paraId="6130B9DC" w14:textId="77777777" w:rsidTr="00743EE2">
        <w:trPr>
          <w:trHeight w:val="425"/>
        </w:trPr>
        <w:tc>
          <w:tcPr>
            <w:tcW w:w="3070" w:type="dxa"/>
            <w:vAlign w:val="bottom"/>
          </w:tcPr>
          <w:p w14:paraId="222279FE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14:paraId="1FAEBE12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4462" w:type="dxa"/>
            <w:vAlign w:val="bottom"/>
          </w:tcPr>
          <w:p w14:paraId="0DBE863E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</w:tr>
      <w:tr w:rsidR="00A425D7" w:rsidRPr="00743EE2" w14:paraId="58805DF6" w14:textId="77777777" w:rsidTr="00743EE2">
        <w:trPr>
          <w:trHeight w:val="425"/>
        </w:trPr>
        <w:tc>
          <w:tcPr>
            <w:tcW w:w="3070" w:type="dxa"/>
            <w:vAlign w:val="bottom"/>
          </w:tcPr>
          <w:p w14:paraId="255715C0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14:paraId="18EA1EA6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4462" w:type="dxa"/>
            <w:vAlign w:val="bottom"/>
          </w:tcPr>
          <w:p w14:paraId="68A68D1C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</w:tr>
      <w:tr w:rsidR="00A425D7" w:rsidRPr="00743EE2" w14:paraId="05E90107" w14:textId="77777777" w:rsidTr="00743EE2">
        <w:trPr>
          <w:trHeight w:val="425"/>
        </w:trPr>
        <w:tc>
          <w:tcPr>
            <w:tcW w:w="3070" w:type="dxa"/>
            <w:vAlign w:val="bottom"/>
          </w:tcPr>
          <w:p w14:paraId="4FA18AB2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14:paraId="0352B0D3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4462" w:type="dxa"/>
            <w:vAlign w:val="bottom"/>
          </w:tcPr>
          <w:p w14:paraId="1656402F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</w:tr>
      <w:tr w:rsidR="00A425D7" w:rsidRPr="00743EE2" w14:paraId="5156CC3D" w14:textId="77777777" w:rsidTr="00743EE2">
        <w:trPr>
          <w:trHeight w:val="425"/>
        </w:trPr>
        <w:tc>
          <w:tcPr>
            <w:tcW w:w="3070" w:type="dxa"/>
            <w:vAlign w:val="bottom"/>
          </w:tcPr>
          <w:p w14:paraId="56D92BA1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14:paraId="646BA145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4462" w:type="dxa"/>
            <w:vAlign w:val="bottom"/>
          </w:tcPr>
          <w:p w14:paraId="1016AF7B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</w:tr>
      <w:tr w:rsidR="00A425D7" w:rsidRPr="00743EE2" w14:paraId="7624D1D1" w14:textId="77777777" w:rsidTr="00743EE2">
        <w:trPr>
          <w:trHeight w:val="425"/>
        </w:trPr>
        <w:tc>
          <w:tcPr>
            <w:tcW w:w="3070" w:type="dxa"/>
            <w:vAlign w:val="bottom"/>
          </w:tcPr>
          <w:p w14:paraId="09E60FBD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14:paraId="59F67563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4462" w:type="dxa"/>
            <w:vAlign w:val="bottom"/>
          </w:tcPr>
          <w:p w14:paraId="5F024BDA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</w:tr>
      <w:tr w:rsidR="00A425D7" w:rsidRPr="00743EE2" w14:paraId="5D0278AB" w14:textId="77777777" w:rsidTr="00743EE2">
        <w:trPr>
          <w:trHeight w:val="425"/>
        </w:trPr>
        <w:tc>
          <w:tcPr>
            <w:tcW w:w="3070" w:type="dxa"/>
            <w:vAlign w:val="bottom"/>
          </w:tcPr>
          <w:p w14:paraId="7D924724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14:paraId="6FC038F8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4462" w:type="dxa"/>
            <w:vAlign w:val="bottom"/>
          </w:tcPr>
          <w:p w14:paraId="3C567CE7" w14:textId="77777777" w:rsidR="00A425D7" w:rsidRPr="00743EE2" w:rsidRDefault="00A425D7" w:rsidP="00743EE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</w:p>
        </w:tc>
      </w:tr>
    </w:tbl>
    <w:p w14:paraId="42DC0E4A" w14:textId="65BA6052" w:rsidR="00A425D7" w:rsidRPr="00D97542" w:rsidRDefault="00A425D7" w:rsidP="00A425D7">
      <w:pPr>
        <w:rPr>
          <w:rFonts w:ascii="Titillium" w:hAnsi="Titillium"/>
          <w:b/>
          <w:sz w:val="8"/>
          <w:szCs w:val="10"/>
        </w:rPr>
      </w:pPr>
    </w:p>
    <w:p w14:paraId="0F1D0261" w14:textId="31C332EA" w:rsidR="00A425D7" w:rsidRPr="0079161A" w:rsidRDefault="00A425D7" w:rsidP="00A425D7">
      <w:pPr>
        <w:spacing w:before="3"/>
        <w:rPr>
          <w:rFonts w:ascii="Titillium" w:hAnsi="Titillium"/>
          <w:b/>
          <w:sz w:val="10"/>
        </w:rPr>
      </w:pPr>
    </w:p>
    <w:tbl>
      <w:tblPr>
        <w:tblStyle w:val="TableNormal"/>
        <w:tblW w:w="9212" w:type="dxa"/>
        <w:tblInd w:w="11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743EE2" w:rsidRPr="00743EE2" w14:paraId="0A38A144" w14:textId="77777777" w:rsidTr="00D97542">
        <w:trPr>
          <w:trHeight w:val="567"/>
        </w:trPr>
        <w:tc>
          <w:tcPr>
            <w:tcW w:w="3070" w:type="dxa"/>
            <w:tcBorders>
              <w:top w:val="nil"/>
              <w:left w:val="nil"/>
              <w:right w:val="nil"/>
            </w:tcBorders>
            <w:vAlign w:val="center"/>
          </w:tcPr>
          <w:p w14:paraId="3C1207D2" w14:textId="77777777" w:rsidR="00743EE2" w:rsidRPr="00743EE2" w:rsidRDefault="00743EE2" w:rsidP="00D97542">
            <w:pPr>
              <w:pStyle w:val="TableParagraph"/>
              <w:spacing w:line="276" w:lineRule="auto"/>
              <w:jc w:val="center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18" w:space="0" w:color="595959" w:themeColor="text1" w:themeTint="A6"/>
            </w:tcBorders>
            <w:vAlign w:val="center"/>
          </w:tcPr>
          <w:p w14:paraId="1AC2D078" w14:textId="77777777" w:rsidR="00743EE2" w:rsidRPr="00743EE2" w:rsidRDefault="00743EE2" w:rsidP="00D97542">
            <w:pPr>
              <w:pStyle w:val="TableParagraph"/>
              <w:spacing w:line="276" w:lineRule="auto"/>
              <w:jc w:val="center"/>
              <w:rPr>
                <w:rFonts w:ascii="Titillium" w:hAnsi="Titillium"/>
                <w:sz w:val="21"/>
                <w:szCs w:val="21"/>
              </w:rPr>
            </w:pPr>
          </w:p>
        </w:tc>
        <w:tc>
          <w:tcPr>
            <w:tcW w:w="3071" w:type="dxa"/>
            <w:vAlign w:val="center"/>
          </w:tcPr>
          <w:p w14:paraId="3EC44284" w14:textId="424FFEAF" w:rsidR="00743EE2" w:rsidRPr="00113607" w:rsidRDefault="00D1674E" w:rsidP="00D97542">
            <w:pPr>
              <w:pStyle w:val="TableParagraph"/>
              <w:spacing w:line="276" w:lineRule="auto"/>
              <w:jc w:val="center"/>
              <w:rPr>
                <w:rFonts w:ascii="Titillium" w:hAnsi="Titillium"/>
                <w:sz w:val="21"/>
                <w:szCs w:val="21"/>
              </w:rPr>
            </w:pPr>
            <w:r w:rsidRPr="00113607">
              <w:rPr>
                <w:rFonts w:ascii="Titillium" w:hAnsi="Titillium"/>
                <w:sz w:val="24"/>
                <w:szCs w:val="24"/>
              </w:rPr>
              <w:t xml:space="preserve">Behandeld door: </w:t>
            </w:r>
          </w:p>
        </w:tc>
      </w:tr>
      <w:tr w:rsidR="00743EE2" w:rsidRPr="00743EE2" w14:paraId="09F7965E" w14:textId="77777777" w:rsidTr="00D97542">
        <w:trPr>
          <w:trHeight w:val="567"/>
        </w:trPr>
        <w:tc>
          <w:tcPr>
            <w:tcW w:w="3070" w:type="dxa"/>
            <w:tcBorders>
              <w:right w:val="single" w:sz="18" w:space="0" w:color="595959" w:themeColor="text1" w:themeTint="A6"/>
            </w:tcBorders>
            <w:vAlign w:val="center"/>
          </w:tcPr>
          <w:p w14:paraId="398F62FA" w14:textId="3F2B4773" w:rsidR="00743EE2" w:rsidRPr="00743EE2" w:rsidRDefault="00D97542" w:rsidP="00D97542">
            <w:pPr>
              <w:pStyle w:val="TableParagraph"/>
              <w:spacing w:line="276" w:lineRule="auto"/>
              <w:rPr>
                <w:rFonts w:ascii="Titillium" w:hAnsi="Titillium"/>
                <w:sz w:val="21"/>
                <w:szCs w:val="21"/>
              </w:rPr>
            </w:pPr>
            <w:r>
              <w:rPr>
                <w:rFonts w:ascii="Titillium" w:hAnsi="Titillium"/>
              </w:rPr>
              <w:t xml:space="preserve"> </w:t>
            </w:r>
            <w:r w:rsidR="00743EE2" w:rsidRPr="00D97542">
              <w:rPr>
                <w:rFonts w:ascii="Titillium" w:hAnsi="Titillium"/>
                <w:sz w:val="24"/>
                <w:szCs w:val="24"/>
              </w:rPr>
              <w:t>Totale huursom:</w:t>
            </w:r>
          </w:p>
        </w:tc>
        <w:tc>
          <w:tcPr>
            <w:tcW w:w="3071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vAlign w:val="center"/>
          </w:tcPr>
          <w:p w14:paraId="4CD4F047" w14:textId="7A60DF0A" w:rsidR="00743EE2" w:rsidRPr="00743EE2" w:rsidRDefault="00D97542" w:rsidP="00D97542">
            <w:pPr>
              <w:pStyle w:val="TableParagraph"/>
              <w:spacing w:line="276" w:lineRule="auto"/>
              <w:rPr>
                <w:rFonts w:ascii="Titillium" w:hAnsi="Titillium"/>
                <w:b/>
                <w:bCs/>
                <w:sz w:val="21"/>
                <w:szCs w:val="21"/>
              </w:rPr>
            </w:pPr>
            <w:r>
              <w:rPr>
                <w:rFonts w:ascii="Titillium" w:hAnsi="Titillium"/>
                <w:b/>
                <w:bCs/>
              </w:rPr>
              <w:t xml:space="preserve"> </w:t>
            </w:r>
            <w:r w:rsidR="00743EE2" w:rsidRPr="00D97542">
              <w:rPr>
                <w:rFonts w:ascii="Titillium" w:hAnsi="Titillium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3071" w:type="dxa"/>
            <w:tcBorders>
              <w:left w:val="single" w:sz="18" w:space="0" w:color="595959" w:themeColor="text1" w:themeTint="A6"/>
            </w:tcBorders>
            <w:vAlign w:val="center"/>
          </w:tcPr>
          <w:p w14:paraId="2012BD5F" w14:textId="77777777" w:rsidR="00743EE2" w:rsidRPr="00743EE2" w:rsidRDefault="00743EE2" w:rsidP="00D97542">
            <w:pPr>
              <w:pStyle w:val="TableParagraph"/>
              <w:spacing w:line="276" w:lineRule="auto"/>
              <w:jc w:val="center"/>
              <w:rPr>
                <w:rFonts w:ascii="Titillium" w:hAnsi="Titillium"/>
                <w:sz w:val="21"/>
                <w:szCs w:val="21"/>
              </w:rPr>
            </w:pPr>
          </w:p>
        </w:tc>
      </w:tr>
    </w:tbl>
    <w:p w14:paraId="66F10061" w14:textId="5AFD9CE0" w:rsidR="00A425D7" w:rsidRPr="00B816DD" w:rsidRDefault="00A425D7" w:rsidP="00A425D7">
      <w:pPr>
        <w:rPr>
          <w:rFonts w:ascii="Titillium" w:hAnsi="Titillium"/>
          <w:b/>
          <w:sz w:val="6"/>
          <w:szCs w:val="8"/>
        </w:rPr>
      </w:pPr>
    </w:p>
    <w:p w14:paraId="46A86B78" w14:textId="09B3401E" w:rsidR="00A425D7" w:rsidRPr="00D97542" w:rsidRDefault="00A425D7" w:rsidP="00A425D7">
      <w:pPr>
        <w:spacing w:before="9"/>
        <w:rPr>
          <w:rFonts w:ascii="Titillium" w:hAnsi="Titillium"/>
          <w:b/>
          <w:sz w:val="2"/>
          <w:szCs w:val="4"/>
        </w:rPr>
      </w:pPr>
    </w:p>
    <w:p w14:paraId="462FB974" w14:textId="2C03B934" w:rsidR="00A425D7" w:rsidRPr="00D97542" w:rsidRDefault="00A425D7" w:rsidP="00A425D7">
      <w:pPr>
        <w:pStyle w:val="Plattetekst"/>
        <w:spacing w:before="101"/>
        <w:ind w:left="176"/>
        <w:rPr>
          <w:rFonts w:ascii="Titillium" w:hAnsi="Titillium"/>
        </w:rPr>
      </w:pPr>
      <w:r w:rsidRPr="00D97542">
        <w:rPr>
          <w:rFonts w:ascii="Titillium" w:hAnsi="Titillium"/>
        </w:rPr>
        <w:t>Ondergetekende</w:t>
      </w:r>
      <w:r w:rsidRPr="00D97542">
        <w:rPr>
          <w:rFonts w:ascii="Titillium" w:hAnsi="Titillium"/>
          <w:spacing w:val="-3"/>
        </w:rPr>
        <w:t xml:space="preserve"> </w:t>
      </w:r>
      <w:r w:rsidRPr="00D97542">
        <w:rPr>
          <w:rFonts w:ascii="Titillium" w:hAnsi="Titillium"/>
        </w:rPr>
        <w:t>verklaart</w:t>
      </w:r>
      <w:r w:rsidRPr="00D97542">
        <w:rPr>
          <w:rFonts w:ascii="Titillium" w:hAnsi="Titillium"/>
          <w:spacing w:val="-5"/>
        </w:rPr>
        <w:t xml:space="preserve"> </w:t>
      </w:r>
      <w:r w:rsidRPr="00D97542">
        <w:rPr>
          <w:rFonts w:ascii="Titillium" w:hAnsi="Titillium"/>
        </w:rPr>
        <w:t>hiermee</w:t>
      </w:r>
      <w:r w:rsidRPr="00D97542">
        <w:rPr>
          <w:rFonts w:ascii="Titillium" w:hAnsi="Titillium"/>
          <w:spacing w:val="-3"/>
        </w:rPr>
        <w:t xml:space="preserve"> </w:t>
      </w:r>
      <w:r w:rsidRPr="00D97542">
        <w:rPr>
          <w:rFonts w:ascii="Titillium" w:hAnsi="Titillium"/>
        </w:rPr>
        <w:t>kennis</w:t>
      </w:r>
      <w:r w:rsidRPr="00D97542">
        <w:rPr>
          <w:rFonts w:ascii="Titillium" w:hAnsi="Titillium"/>
          <w:spacing w:val="-4"/>
        </w:rPr>
        <w:t xml:space="preserve"> </w:t>
      </w:r>
      <w:r w:rsidRPr="00D97542">
        <w:rPr>
          <w:rFonts w:ascii="Titillium" w:hAnsi="Titillium"/>
        </w:rPr>
        <w:t>te</w:t>
      </w:r>
      <w:r w:rsidRPr="00D97542">
        <w:rPr>
          <w:rFonts w:ascii="Titillium" w:hAnsi="Titillium"/>
          <w:spacing w:val="-3"/>
        </w:rPr>
        <w:t xml:space="preserve"> </w:t>
      </w:r>
      <w:r w:rsidRPr="00D97542">
        <w:rPr>
          <w:rFonts w:ascii="Titillium" w:hAnsi="Titillium"/>
        </w:rPr>
        <w:t>hebben</w:t>
      </w:r>
      <w:r w:rsidRPr="00D97542">
        <w:rPr>
          <w:rFonts w:ascii="Titillium" w:hAnsi="Titillium"/>
          <w:spacing w:val="-4"/>
        </w:rPr>
        <w:t xml:space="preserve"> </w:t>
      </w:r>
      <w:r w:rsidRPr="00D97542">
        <w:rPr>
          <w:rFonts w:ascii="Titillium" w:hAnsi="Titillium"/>
        </w:rPr>
        <w:t>genomen</w:t>
      </w:r>
      <w:r w:rsidRPr="00D97542">
        <w:rPr>
          <w:rFonts w:ascii="Titillium" w:hAnsi="Titillium"/>
          <w:spacing w:val="-4"/>
        </w:rPr>
        <w:t xml:space="preserve"> </w:t>
      </w:r>
      <w:r w:rsidRPr="00D97542">
        <w:rPr>
          <w:rFonts w:ascii="Titillium" w:hAnsi="Titillium"/>
        </w:rPr>
        <w:t>van</w:t>
      </w:r>
      <w:r w:rsidRPr="00D97542">
        <w:rPr>
          <w:rFonts w:ascii="Titillium" w:hAnsi="Titillium"/>
          <w:spacing w:val="-5"/>
        </w:rPr>
        <w:t xml:space="preserve"> </w:t>
      </w:r>
      <w:r w:rsidRPr="00D97542">
        <w:rPr>
          <w:rFonts w:ascii="Titillium" w:hAnsi="Titillium"/>
        </w:rPr>
        <w:t>het</w:t>
      </w:r>
      <w:r w:rsidRPr="00D97542">
        <w:rPr>
          <w:rFonts w:ascii="Titillium" w:hAnsi="Titillium"/>
          <w:spacing w:val="-5"/>
        </w:rPr>
        <w:t xml:space="preserve"> </w:t>
      </w:r>
      <w:r w:rsidRPr="00D97542">
        <w:rPr>
          <w:rFonts w:ascii="Titillium" w:hAnsi="Titillium"/>
        </w:rPr>
        <w:t>reglement van de gemeentelijke uitleendienst.</w:t>
      </w:r>
    </w:p>
    <w:p w14:paraId="2FEA6F55" w14:textId="394EF7E4" w:rsidR="00A425D7" w:rsidRPr="00B816DD" w:rsidRDefault="00A425D7" w:rsidP="00A425D7">
      <w:pPr>
        <w:rPr>
          <w:rFonts w:ascii="Titillium" w:hAnsi="Titillium"/>
          <w:sz w:val="14"/>
          <w:szCs w:val="10"/>
        </w:rPr>
      </w:pPr>
    </w:p>
    <w:p w14:paraId="304C9DD6" w14:textId="253A9367" w:rsidR="006840F7" w:rsidRDefault="00B816DD" w:rsidP="0047680B">
      <w:pPr>
        <w:pStyle w:val="Plattetekst"/>
        <w:spacing w:before="217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DF496" wp14:editId="4CBD3E51">
                <wp:simplePos x="0" y="0"/>
                <wp:positionH relativeFrom="column">
                  <wp:posOffset>562610</wp:posOffset>
                </wp:positionH>
                <wp:positionV relativeFrom="paragraph">
                  <wp:posOffset>350520</wp:posOffset>
                </wp:positionV>
                <wp:extent cx="2087880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241E3"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27.6pt" to="208.7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A425D7" w:rsidRPr="00D97542">
        <w:rPr>
          <w:rFonts w:ascii="Titillium" w:hAnsi="Titillium"/>
        </w:rPr>
        <w:t>Datum</w:t>
      </w:r>
      <w:r w:rsidR="00D97542">
        <w:rPr>
          <w:rFonts w:ascii="Titillium" w:hAnsi="Titillium"/>
          <w:spacing w:val="-1"/>
        </w:rPr>
        <w:t xml:space="preserve">: </w:t>
      </w:r>
      <w:r w:rsidR="00D97542">
        <w:rPr>
          <w:rFonts w:ascii="Titillium" w:hAnsi="Titillium"/>
          <w:spacing w:val="-1"/>
        </w:rPr>
        <w:tab/>
      </w:r>
      <w:r w:rsidR="00D97542">
        <w:rPr>
          <w:rFonts w:ascii="Titillium" w:hAnsi="Titillium"/>
          <w:spacing w:val="-1"/>
        </w:rPr>
        <w:tab/>
      </w:r>
      <w:r w:rsidR="00D97542">
        <w:rPr>
          <w:rFonts w:ascii="Titillium" w:hAnsi="Titillium"/>
          <w:spacing w:val="-1"/>
        </w:rPr>
        <w:tab/>
      </w:r>
      <w:r w:rsidR="00D97542">
        <w:rPr>
          <w:rFonts w:ascii="Titillium" w:hAnsi="Titillium"/>
          <w:spacing w:val="-1"/>
        </w:rPr>
        <w:tab/>
      </w:r>
      <w:r w:rsidR="00D97542">
        <w:rPr>
          <w:rFonts w:ascii="Titillium" w:hAnsi="Titillium"/>
          <w:spacing w:val="-1"/>
        </w:rPr>
        <w:tab/>
      </w:r>
      <w:r w:rsidR="00D97542">
        <w:rPr>
          <w:rFonts w:ascii="Titillium" w:hAnsi="Titillium"/>
          <w:spacing w:val="-1"/>
        </w:rPr>
        <w:tab/>
        <w:t>Handtekenin</w:t>
      </w:r>
      <w:r w:rsidR="005F6A2D">
        <w:rPr>
          <w:rFonts w:ascii="Titillium" w:hAnsi="Titillium"/>
          <w:spacing w:val="-1"/>
        </w:rPr>
        <w:t>g</w:t>
      </w:r>
      <w:r w:rsidR="0047680B">
        <w:rPr>
          <w:rFonts w:ascii="Titillium" w:hAnsi="Titillium"/>
          <w:spacing w:val="-1"/>
        </w:rPr>
        <w:t xml:space="preserve">: </w:t>
      </w:r>
    </w:p>
    <w:sectPr w:rsidR="006840F7" w:rsidSect="00A425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C50E" w14:textId="77777777" w:rsidR="00682AAD" w:rsidRDefault="00682AAD" w:rsidP="0036018F">
      <w:r>
        <w:separator/>
      </w:r>
    </w:p>
  </w:endnote>
  <w:endnote w:type="continuationSeparator" w:id="0">
    <w:p w14:paraId="1F2223F6" w14:textId="77777777" w:rsidR="00682AAD" w:rsidRDefault="00682AAD" w:rsidP="003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62E8" w14:textId="5A80B6A6" w:rsidR="0036018F" w:rsidRPr="00DB5404" w:rsidRDefault="00D97542" w:rsidP="004417C2">
    <w:pPr>
      <w:pStyle w:val="Voettekst"/>
      <w:rPr>
        <w:rFonts w:ascii="Titillium" w:hAnsi="Titillium"/>
        <w:color w:val="727337"/>
        <w:sz w:val="16"/>
        <w:szCs w:val="16"/>
      </w:rPr>
    </w:pPr>
    <w:r>
      <w:rPr>
        <w:rFonts w:ascii="Titillium" w:hAnsi="Titillium"/>
        <w:noProof/>
        <w:color w:val="727337"/>
        <w:sz w:val="16"/>
        <w:szCs w:val="16"/>
      </w:rPr>
      <w:t xml:space="preserve">    </w:t>
    </w:r>
    <w:r w:rsidR="0043723A" w:rsidRPr="0043723A">
      <w:rPr>
        <w:rFonts w:ascii="Titillium" w:hAnsi="Titillium"/>
        <w:noProof/>
        <w:color w:val="727337"/>
        <w:sz w:val="16"/>
        <w:szCs w:val="16"/>
      </w:rPr>
      <w:t>Dienst Vrije Tijd Hoeselt</w:t>
    </w:r>
    <w:r w:rsid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>Europalaan 2</w:t>
    </w:r>
    <w:r w:rsidR="0043723A">
      <w:rPr>
        <w:rFonts w:ascii="Titillium" w:hAnsi="Titillium"/>
        <w:color w:val="727337"/>
        <w:sz w:val="16"/>
        <w:szCs w:val="16"/>
      </w:rPr>
      <w:t xml:space="preserve">-4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| 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>3730 Hoeselt</w:t>
    </w:r>
    <w:r w:rsid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>|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 T </w:t>
    </w:r>
    <w:r w:rsidR="0036018F" w:rsidRPr="00DB5404">
      <w:rPr>
        <w:rFonts w:ascii="Titillium" w:hAnsi="Titillium"/>
        <w:color w:val="727337"/>
        <w:sz w:val="16"/>
        <w:szCs w:val="16"/>
      </w:rPr>
      <w:t xml:space="preserve">089 </w:t>
    </w:r>
    <w:r w:rsidR="001B1636" w:rsidRPr="00DB5404">
      <w:rPr>
        <w:rFonts w:ascii="Titillium" w:hAnsi="Titillium"/>
        <w:color w:val="727337"/>
        <w:sz w:val="16"/>
        <w:szCs w:val="16"/>
      </w:rPr>
      <w:t>30 92 1</w:t>
    </w:r>
    <w:r w:rsidR="00DB5404" w:rsidRPr="00DB5404">
      <w:rPr>
        <w:rFonts w:ascii="Titillium" w:hAnsi="Titillium"/>
        <w:color w:val="727337"/>
        <w:sz w:val="16"/>
        <w:szCs w:val="16"/>
      </w:rPr>
      <w:t>0</w:t>
    </w:r>
    <w:r w:rsidR="00DB5404">
      <w:rPr>
        <w:rFonts w:ascii="Titillium" w:hAnsi="Titillium"/>
        <w:color w:val="727337"/>
        <w:sz w:val="16"/>
        <w:szCs w:val="16"/>
      </w:rPr>
      <w:t xml:space="preserve"> </w:t>
    </w:r>
    <w:r w:rsidR="001B1636" w:rsidRPr="00DB5404">
      <w:rPr>
        <w:rFonts w:ascii="Titillium" w:hAnsi="Titillium"/>
        <w:color w:val="727337"/>
        <w:sz w:val="16"/>
        <w:szCs w:val="16"/>
      </w:rPr>
      <w:t xml:space="preserve"> </w:t>
    </w:r>
    <w:r w:rsidR="0036018F" w:rsidRPr="00DB5404">
      <w:rPr>
        <w:rFonts w:ascii="Titillium" w:hAnsi="Titillium"/>
        <w:color w:val="F2A900"/>
        <w:sz w:val="16"/>
        <w:szCs w:val="16"/>
      </w:rPr>
      <w:t xml:space="preserve">| </w:t>
    </w:r>
    <w:r w:rsidR="00DB5404">
      <w:rPr>
        <w:rFonts w:ascii="Titillium" w:hAnsi="Titillium"/>
        <w:color w:val="F2A900"/>
        <w:sz w:val="16"/>
        <w:szCs w:val="16"/>
      </w:rPr>
      <w:t xml:space="preserve"> </w:t>
    </w:r>
    <w:r w:rsidR="00DB5404" w:rsidRPr="00DB5404">
      <w:rPr>
        <w:rFonts w:ascii="Titillium" w:hAnsi="Titillium"/>
        <w:color w:val="727337"/>
        <w:sz w:val="16"/>
        <w:szCs w:val="16"/>
      </w:rPr>
      <w:t>vrijetijd</w:t>
    </w:r>
    <w:r w:rsidR="0036018F" w:rsidRPr="00DB5404">
      <w:rPr>
        <w:rFonts w:ascii="Titillium" w:hAnsi="Titillium"/>
        <w:color w:val="727337"/>
        <w:sz w:val="16"/>
        <w:szCs w:val="16"/>
      </w:rPr>
      <w:t>@hoeselt.be</w:t>
    </w:r>
  </w:p>
  <w:p w14:paraId="44EC19E7" w14:textId="19C1567E" w:rsidR="0036018F" w:rsidRPr="00DB5404" w:rsidRDefault="00D97542" w:rsidP="004417C2">
    <w:pPr>
      <w:pStyle w:val="Voettekst"/>
      <w:rPr>
        <w:rFonts w:ascii="Titillium" w:hAnsi="Titillium"/>
        <w:b/>
        <w:bCs/>
        <w:color w:val="727337"/>
        <w:sz w:val="16"/>
        <w:szCs w:val="16"/>
      </w:rPr>
    </w:pPr>
    <w:r>
      <w:rPr>
        <w:rFonts w:ascii="Titillium" w:hAnsi="Titillium"/>
        <w:b/>
        <w:bCs/>
        <w:color w:val="727337"/>
        <w:sz w:val="16"/>
        <w:szCs w:val="16"/>
      </w:rPr>
      <w:t xml:space="preserve">    </w:t>
    </w:r>
    <w:r w:rsidR="0036018F" w:rsidRPr="00DB5404">
      <w:rPr>
        <w:rFonts w:ascii="Titillium" w:hAnsi="Titillium"/>
        <w:b/>
        <w:bCs/>
        <w:color w:val="727337"/>
        <w:sz w:val="16"/>
        <w:szCs w:val="16"/>
      </w:rPr>
      <w:t>www.hoeselt.be</w:t>
    </w:r>
    <w:r w:rsidR="00DB5404" w:rsidRPr="00DB5404">
      <w:rPr>
        <w:rFonts w:ascii="Titillium" w:hAnsi="Titillium"/>
        <w:color w:val="F2A9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BD43" w14:textId="77777777" w:rsidR="00682AAD" w:rsidRDefault="00682AAD" w:rsidP="0036018F">
      <w:r>
        <w:separator/>
      </w:r>
    </w:p>
  </w:footnote>
  <w:footnote w:type="continuationSeparator" w:id="0">
    <w:p w14:paraId="53C68BF2" w14:textId="77777777" w:rsidR="00682AAD" w:rsidRDefault="00682AAD" w:rsidP="0036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1DD3" w14:textId="691D53D7" w:rsidR="0036018F" w:rsidRDefault="009F3773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6514C" wp14:editId="5306B9D6">
          <wp:simplePos x="0" y="0"/>
          <wp:positionH relativeFrom="column">
            <wp:posOffset>-117013</wp:posOffset>
          </wp:positionH>
          <wp:positionV relativeFrom="paragraph">
            <wp:posOffset>-64867</wp:posOffset>
          </wp:positionV>
          <wp:extent cx="1939636" cy="560282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386" cy="5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018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96D3A" wp14:editId="2590FC71">
              <wp:simplePos x="0" y="0"/>
              <wp:positionH relativeFrom="column">
                <wp:posOffset>-404495</wp:posOffset>
              </wp:positionH>
              <wp:positionV relativeFrom="paragraph">
                <wp:posOffset>55245</wp:posOffset>
              </wp:positionV>
              <wp:extent cx="19050" cy="9744075"/>
              <wp:effectExtent l="0" t="0" r="19050" b="28575"/>
              <wp:wrapNone/>
              <wp:docPr id="2" name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9744075"/>
                      </a:xfrm>
                      <a:prstGeom prst="line">
                        <a:avLst/>
                      </a:prstGeom>
                      <a:ln w="19050">
                        <a:solidFill>
                          <a:srgbClr val="F2A9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CD8C06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4.35pt" to="-30.35pt,7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" strokecolor="#f2a90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366BB"/>
    <w:multiLevelType w:val="hybridMultilevel"/>
    <w:tmpl w:val="A0C07DD2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8630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F"/>
    <w:rsid w:val="00113607"/>
    <w:rsid w:val="00151E19"/>
    <w:rsid w:val="001B1636"/>
    <w:rsid w:val="0036018F"/>
    <w:rsid w:val="004005F2"/>
    <w:rsid w:val="0043723A"/>
    <w:rsid w:val="004417C2"/>
    <w:rsid w:val="0047680B"/>
    <w:rsid w:val="0052671F"/>
    <w:rsid w:val="005565CD"/>
    <w:rsid w:val="005A059A"/>
    <w:rsid w:val="005F6A2D"/>
    <w:rsid w:val="006535F0"/>
    <w:rsid w:val="00682AAD"/>
    <w:rsid w:val="006840F7"/>
    <w:rsid w:val="00743EE2"/>
    <w:rsid w:val="009F3773"/>
    <w:rsid w:val="00A425D7"/>
    <w:rsid w:val="00B040D3"/>
    <w:rsid w:val="00B816DD"/>
    <w:rsid w:val="00D1674E"/>
    <w:rsid w:val="00D97542"/>
    <w:rsid w:val="00DB5404"/>
    <w:rsid w:val="00F0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BF8875"/>
  <w15:chartTrackingRefBased/>
  <w15:docId w15:val="{B1BA54EC-111E-4438-9D7A-14D7441E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25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018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6018F"/>
  </w:style>
  <w:style w:type="paragraph" w:styleId="Voettekst">
    <w:name w:val="footer"/>
    <w:basedOn w:val="Standaard"/>
    <w:link w:val="VoettekstChar"/>
    <w:uiPriority w:val="99"/>
    <w:unhideWhenUsed/>
    <w:rsid w:val="0036018F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6018F"/>
  </w:style>
  <w:style w:type="character" w:styleId="Hyperlink">
    <w:name w:val="Hyperlink"/>
    <w:basedOn w:val="Standaardalinea-lettertype"/>
    <w:uiPriority w:val="99"/>
    <w:unhideWhenUsed/>
    <w:rsid w:val="0036018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018F"/>
    <w:rPr>
      <w:color w:val="605E5C"/>
      <w:shd w:val="clear" w:color="auto" w:fill="E1DFDD"/>
    </w:rPr>
  </w:style>
  <w:style w:type="paragraph" w:styleId="Titel">
    <w:name w:val="Title"/>
    <w:basedOn w:val="Standaard"/>
    <w:link w:val="TitelChar"/>
    <w:uiPriority w:val="10"/>
    <w:qFormat/>
    <w:rsid w:val="00A425D7"/>
    <w:pPr>
      <w:spacing w:before="1"/>
      <w:ind w:left="2301"/>
    </w:pPr>
    <w:rPr>
      <w:b/>
      <w:bCs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A425D7"/>
    <w:rPr>
      <w:rFonts w:ascii="Verdana" w:eastAsia="Verdana" w:hAnsi="Verdana" w:cs="Verdana"/>
      <w:b/>
      <w:bCs/>
      <w:sz w:val="28"/>
      <w:szCs w:val="28"/>
      <w:lang w:val="nl-NL"/>
    </w:rPr>
  </w:style>
  <w:style w:type="paragraph" w:styleId="Plattetekst">
    <w:name w:val="Body Text"/>
    <w:basedOn w:val="Standaard"/>
    <w:link w:val="PlattetekstChar"/>
    <w:uiPriority w:val="1"/>
    <w:unhideWhenUsed/>
    <w:qFormat/>
    <w:rsid w:val="00A425D7"/>
  </w:style>
  <w:style w:type="character" w:customStyle="1" w:styleId="PlattetekstChar">
    <w:name w:val="Platte tekst Char"/>
    <w:basedOn w:val="Standaardalinea-lettertype"/>
    <w:link w:val="Plattetekst"/>
    <w:uiPriority w:val="1"/>
    <w:rsid w:val="00A425D7"/>
    <w:rPr>
      <w:rFonts w:ascii="Verdana" w:eastAsia="Verdana" w:hAnsi="Verdana" w:cs="Verdana"/>
      <w:lang w:val="nl-NL"/>
    </w:rPr>
  </w:style>
  <w:style w:type="paragraph" w:customStyle="1" w:styleId="TableParagraph">
    <w:name w:val="Table Paragraph"/>
    <w:basedOn w:val="Standaard"/>
    <w:uiPriority w:val="1"/>
    <w:qFormat/>
    <w:rsid w:val="00A425D7"/>
  </w:style>
  <w:style w:type="table" w:customStyle="1" w:styleId="TableNormal">
    <w:name w:val="Table Normal"/>
    <w:uiPriority w:val="2"/>
    <w:semiHidden/>
    <w:qFormat/>
    <w:rsid w:val="00A425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74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816DD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A2CF5-0E59-4BAB-8EE8-8063227B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Machiels</dc:creator>
  <cp:keywords/>
  <dc:description/>
  <cp:lastModifiedBy>Nathalie Haling</cp:lastModifiedBy>
  <cp:revision>9</cp:revision>
  <dcterms:created xsi:type="dcterms:W3CDTF">2022-07-14T08:48:00Z</dcterms:created>
  <dcterms:modified xsi:type="dcterms:W3CDTF">2023-10-10T09:00:00Z</dcterms:modified>
</cp:coreProperties>
</file>