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E8" w14:textId="149FDD1D" w:rsidR="00A425D7" w:rsidRPr="0079161A" w:rsidRDefault="0041299B" w:rsidP="00A425D7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b w:val="0"/>
          <w:bCs w:val="0"/>
          <w:color w:val="F2A900"/>
          <w:spacing w:val="-2"/>
        </w:rPr>
        <w:t>GEWESTWEGEN</w:t>
      </w:r>
    </w:p>
    <w:p w14:paraId="22EE90B7" w14:textId="260A0B29" w:rsidR="00A425D7" w:rsidRPr="00A425D7" w:rsidRDefault="0041299B" w:rsidP="00A425D7">
      <w:pPr>
        <w:pStyle w:val="Titel"/>
        <w:spacing w:line="276" w:lineRule="auto"/>
        <w:ind w:left="0"/>
        <w:rPr>
          <w:rFonts w:ascii="Titillium" w:hAnsi="Titillium"/>
          <w:sz w:val="32"/>
          <w:szCs w:val="32"/>
        </w:rPr>
      </w:pPr>
      <w:r>
        <w:rPr>
          <w:rFonts w:ascii="Titillium" w:hAnsi="Titillium"/>
          <w:sz w:val="32"/>
          <w:szCs w:val="32"/>
        </w:rPr>
        <w:t>INPLANTINGSPUNTEN TIJDELIJKE PUBLICITEIT</w:t>
      </w:r>
    </w:p>
    <w:p w14:paraId="42B197B6" w14:textId="77777777" w:rsidR="00341214" w:rsidRDefault="00341214" w:rsidP="00341214">
      <w:pPr>
        <w:rPr>
          <w:rFonts w:ascii="Titillium" w:hAnsi="Titillium"/>
          <w:sz w:val="20"/>
          <w:szCs w:val="20"/>
        </w:rPr>
      </w:pPr>
    </w:p>
    <w:p w14:paraId="0E1B7A7B" w14:textId="77777777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 xml:space="preserve">Voor het plaatsen van affiches langs gewestwegen, dien je rubriek K. op pagina 11 in te vullen. Dit mag maar op een beperkt aantal plaatsen. Hieronder een overzicht: </w:t>
      </w:r>
    </w:p>
    <w:p w14:paraId="767DA14A" w14:textId="77777777" w:rsidR="00341214" w:rsidRPr="00341214" w:rsidRDefault="00341214" w:rsidP="00341214">
      <w:pPr>
        <w:rPr>
          <w:rFonts w:ascii="Titillium" w:hAnsi="Titillium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82"/>
        <w:gridCol w:w="2388"/>
        <w:gridCol w:w="2583"/>
        <w:gridCol w:w="2316"/>
        <w:gridCol w:w="1240"/>
      </w:tblGrid>
      <w:tr w:rsidR="0010595D" w:rsidRPr="00341214" w14:paraId="6B483DEE" w14:textId="60575ED3" w:rsidTr="0010595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2DD9F65" w14:textId="4B01CD65" w:rsidR="0010595D" w:rsidRPr="00796D02" w:rsidRDefault="0010595D">
            <w:pPr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796D02">
              <w:rPr>
                <w:rFonts w:ascii="Titillium" w:hAnsi="Titillium"/>
                <w:b/>
                <w:bCs/>
                <w:sz w:val="28"/>
                <w:szCs w:val="28"/>
              </w:rPr>
              <w:t>HOESELT</w:t>
            </w:r>
          </w:p>
        </w:tc>
      </w:tr>
      <w:tr w:rsidR="0010595D" w:rsidRPr="00341214" w14:paraId="6014FFA1" w14:textId="5B3897E4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vAlign w:val="center"/>
            <w:hideMark/>
          </w:tcPr>
          <w:p w14:paraId="4D7CC3DA" w14:textId="77777777" w:rsidR="0010595D" w:rsidRPr="00796D02" w:rsidRDefault="0010595D" w:rsidP="0010595D">
            <w:pPr>
              <w:jc w:val="center"/>
              <w:rPr>
                <w:rFonts w:ascii="Titillium" w:hAnsi="Titillium"/>
                <w:b/>
                <w:bCs/>
                <w:color w:val="FFFFFF" w:themeColor="background1"/>
              </w:rPr>
            </w:pPr>
            <w:r w:rsidRPr="00796D02">
              <w:rPr>
                <w:rFonts w:ascii="Titillium" w:hAnsi="Titillium"/>
                <w:b/>
                <w:bCs/>
                <w:color w:val="FFFFFF" w:themeColor="background1"/>
              </w:rPr>
              <w:t>NR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vAlign w:val="center"/>
            <w:hideMark/>
          </w:tcPr>
          <w:p w14:paraId="46726DB8" w14:textId="77777777" w:rsidR="0010595D" w:rsidRPr="00796D02" w:rsidRDefault="0010595D" w:rsidP="0010595D">
            <w:pPr>
              <w:jc w:val="center"/>
              <w:rPr>
                <w:rFonts w:ascii="Titillium" w:hAnsi="Titillium"/>
                <w:b/>
                <w:bCs/>
                <w:color w:val="FFFFFF" w:themeColor="background1"/>
              </w:rPr>
            </w:pPr>
            <w:r w:rsidRPr="00796D02">
              <w:rPr>
                <w:rFonts w:ascii="Titillium" w:hAnsi="Titillium"/>
                <w:b/>
                <w:bCs/>
                <w:color w:val="FFFFFF" w:themeColor="background1"/>
              </w:rPr>
              <w:t>VAK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vAlign w:val="center"/>
            <w:hideMark/>
          </w:tcPr>
          <w:p w14:paraId="2EE7F86C" w14:textId="77777777" w:rsidR="0010595D" w:rsidRPr="00796D02" w:rsidRDefault="0010595D" w:rsidP="0010595D">
            <w:pPr>
              <w:jc w:val="center"/>
              <w:rPr>
                <w:rFonts w:ascii="Titillium" w:hAnsi="Titillium"/>
                <w:b/>
                <w:bCs/>
                <w:color w:val="FFFFFF" w:themeColor="background1"/>
              </w:rPr>
            </w:pPr>
            <w:r w:rsidRPr="00796D02">
              <w:rPr>
                <w:rFonts w:ascii="Titillium" w:hAnsi="Titillium"/>
                <w:b/>
                <w:bCs/>
                <w:color w:val="FFFFFF" w:themeColor="background1"/>
              </w:rPr>
              <w:t>Van MPT … TOT MPT …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vAlign w:val="center"/>
            <w:hideMark/>
          </w:tcPr>
          <w:p w14:paraId="14321324" w14:textId="77777777" w:rsidR="0010595D" w:rsidRPr="00796D02" w:rsidRDefault="0010595D" w:rsidP="0010595D">
            <w:pPr>
              <w:jc w:val="center"/>
              <w:rPr>
                <w:rFonts w:ascii="Titillium" w:hAnsi="Titillium"/>
                <w:b/>
                <w:bCs/>
                <w:color w:val="FFFFFF" w:themeColor="background1"/>
              </w:rPr>
            </w:pPr>
            <w:r w:rsidRPr="00796D02">
              <w:rPr>
                <w:rFonts w:ascii="Titillium" w:hAnsi="Titillium"/>
                <w:b/>
                <w:bCs/>
                <w:color w:val="FFFFFF" w:themeColor="background1"/>
              </w:rPr>
              <w:t>STRAATNAAM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</w:tcPr>
          <w:p w14:paraId="2527FA7E" w14:textId="0066A241" w:rsidR="0010595D" w:rsidRPr="00796D02" w:rsidRDefault="0010595D">
            <w:pPr>
              <w:jc w:val="center"/>
              <w:rPr>
                <w:rFonts w:ascii="Titillium" w:hAnsi="Titillium"/>
                <w:b/>
                <w:bCs/>
                <w:color w:val="FFFFFF" w:themeColor="background1"/>
              </w:rPr>
            </w:pPr>
            <w:r>
              <w:rPr>
                <w:rFonts w:ascii="Titillium" w:hAnsi="Titillium"/>
                <w:b/>
                <w:bCs/>
                <w:color w:val="FFFFFF" w:themeColor="background1"/>
              </w:rPr>
              <w:t>AAN TE KRUISEN</w:t>
            </w:r>
          </w:p>
        </w:tc>
      </w:tr>
      <w:tr w:rsidR="0010595D" w:rsidRPr="00341214" w14:paraId="4563165F" w14:textId="09C1867F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9C21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730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7342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Tongeren-Bilzen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7993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3960 – 5960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EB00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Bilzersteenweg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DFE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19573F16" w14:textId="315B5A88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1D45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2FB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3287" w14:textId="04EE8734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8200 – 9100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397C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Tongersesteenweg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468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23F93729" w14:textId="3BC32AD2" w:rsidTr="0010595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94E873D" w14:textId="6FD4FA3C" w:rsidR="0010595D" w:rsidRPr="00796D02" w:rsidRDefault="0010595D">
            <w:pPr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796D02">
              <w:rPr>
                <w:rFonts w:ascii="Titillium" w:hAnsi="Titillium"/>
                <w:b/>
                <w:bCs/>
                <w:sz w:val="28"/>
                <w:szCs w:val="28"/>
              </w:rPr>
              <w:t>BILZEN</w:t>
            </w:r>
          </w:p>
        </w:tc>
      </w:tr>
      <w:tr w:rsidR="0010595D" w:rsidRPr="00341214" w14:paraId="040CF66E" w14:textId="64A71DE7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D46C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361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Bilzen-Riemst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FF0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3900 – 4927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F74D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Riemsterweg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29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145A8C38" w14:textId="145D055F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8F2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758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5B1F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Tongeren-</w:t>
            </w:r>
            <w:proofErr w:type="spellStart"/>
            <w:r w:rsidRPr="00341214">
              <w:rPr>
                <w:rFonts w:ascii="Titillium" w:hAnsi="Titillium"/>
              </w:rPr>
              <w:t>Mopertingen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85F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5358 – 7000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0FE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Rode Kruislaan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12C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4C194A1D" w14:textId="5A9C5FA5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FCE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C44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Bilzen-Maastricht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3569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90500 – 91660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EEE2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Maastrichterstraat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4E7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17C2D17F" w14:textId="08105458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7AD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F2DC" w14:textId="77777777" w:rsidR="0010595D" w:rsidRPr="00341214" w:rsidRDefault="0010595D" w:rsidP="00796D02">
            <w:pPr>
              <w:rPr>
                <w:rFonts w:ascii="Titillium" w:hAnsi="Titillium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F70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79860 – 81000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5E5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Tipstraat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FF3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36B69D00" w14:textId="58EDDF04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BFFE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85C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Bilzen – As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E707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14500 – 15540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EDEF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Zutendaalweg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277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75AD15A9" w14:textId="43ACBC4B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52A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FC5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Tongeren – Bilzen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354B" w14:textId="527245D9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910 – 9800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81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Tongersesteenweg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3A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7C10DE18" w14:textId="7155EF4D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F427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241C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N730 – N702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F288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0000 – 2295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1344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Taunusweg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1AD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03314CC7" w14:textId="5711D155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4BB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7E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N2 – N730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E82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0000 – 1110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CC3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Spelverstraat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F84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624CB9C6" w14:textId="372C6B89" w:rsidTr="0010595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2645C7" w14:textId="1BB6D42F" w:rsidR="0010595D" w:rsidRPr="00796D02" w:rsidRDefault="0010595D">
            <w:pPr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796D02">
              <w:rPr>
                <w:rFonts w:ascii="Titillium" w:hAnsi="Titillium"/>
                <w:b/>
                <w:bCs/>
                <w:sz w:val="28"/>
                <w:szCs w:val="28"/>
              </w:rPr>
              <w:t>RIEMST</w:t>
            </w:r>
          </w:p>
        </w:tc>
      </w:tr>
      <w:tr w:rsidR="0010595D" w:rsidRPr="00341214" w14:paraId="78BF88F2" w14:textId="5D4FC96B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B9C2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AF3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Tongeren-Maastricht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D17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24630 – 25600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9C4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Tongersesteenweg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DD0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74F123B2" w14:textId="638BFCA3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676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1218" w14:textId="77777777" w:rsidR="0010595D" w:rsidRPr="00341214" w:rsidRDefault="0010595D" w:rsidP="00796D02">
            <w:pPr>
              <w:rPr>
                <w:rFonts w:ascii="Titillium" w:hAnsi="Titillium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0BC6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33000 – 34087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5185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Maastrichtersteenweg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E85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2B1CF60A" w14:textId="07D05DFA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F56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0D4" w14:textId="77777777" w:rsidR="0010595D" w:rsidRPr="00341214" w:rsidRDefault="0010595D" w:rsidP="00796D02">
            <w:pPr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Vroenhoven</w:t>
            </w:r>
            <w:proofErr w:type="spellEnd"/>
            <w:r w:rsidRPr="00341214">
              <w:rPr>
                <w:rFonts w:ascii="Titillium" w:hAnsi="Titillium"/>
              </w:rPr>
              <w:t xml:space="preserve"> – Lanaken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6602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0000 – 1280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14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Burgem</w:t>
            </w:r>
            <w:proofErr w:type="spellEnd"/>
            <w:r w:rsidRPr="00341214">
              <w:rPr>
                <w:rFonts w:ascii="Titillium" w:hAnsi="Titillium"/>
              </w:rPr>
              <w:t>. Marresbaan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223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5B67F39C" w14:textId="463D39E6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AC89" w14:textId="0C72E1B0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619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C182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 xml:space="preserve">Bitsingen – </w:t>
            </w:r>
            <w:proofErr w:type="spellStart"/>
            <w:r w:rsidRPr="00341214">
              <w:rPr>
                <w:rFonts w:ascii="Titillium" w:hAnsi="Titillium"/>
              </w:rPr>
              <w:t>Kanne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BD8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8036 – 8700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9B5C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Grenadiersweg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69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163B255A" w14:textId="5F1A9DA6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83AF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AC83" w14:textId="77777777" w:rsidR="0010595D" w:rsidRPr="00341214" w:rsidRDefault="0010595D" w:rsidP="00796D02">
            <w:pPr>
              <w:rPr>
                <w:rFonts w:ascii="Titillium" w:hAnsi="Titillium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28F" w14:textId="6AEAFB78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9000 – 9343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310A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Statiestraat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C3F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602C5735" w14:textId="09F428CB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A391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671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E285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Wezet – Riemst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113" w14:textId="53BE234D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22233 – 23220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7B1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Viséweg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74B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4160104B" w14:textId="4A97E740" w:rsidTr="001059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7827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3939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Bilzen – Riemst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1D5D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4963 – 6000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7AEF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Bilzersteenweg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798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659B073E" w14:textId="562037C9" w:rsidTr="001059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F5A0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758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AF93" w14:textId="77777777" w:rsidR="0010595D" w:rsidRPr="00341214" w:rsidRDefault="0010595D" w:rsidP="00796D02">
            <w:pPr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 xml:space="preserve">Tongeren – </w:t>
            </w:r>
            <w:proofErr w:type="spellStart"/>
            <w:r w:rsidRPr="00341214">
              <w:rPr>
                <w:rFonts w:ascii="Titillium" w:hAnsi="Titillium"/>
              </w:rPr>
              <w:t>Mopertingen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79F0" w14:textId="77777777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5000 – 5380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65E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Baverstraat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47E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  <w:tr w:rsidR="0010595D" w:rsidRPr="00341214" w14:paraId="17302EA7" w14:textId="4DFE33E2" w:rsidTr="0010595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C03A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75C" w14:textId="77777777" w:rsidR="0010595D" w:rsidRPr="00341214" w:rsidRDefault="0010595D">
            <w:pPr>
              <w:rPr>
                <w:rFonts w:ascii="Titillium" w:hAnsi="Titillium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F74B" w14:textId="405D32CA" w:rsidR="0010595D" w:rsidRPr="00341214" w:rsidRDefault="0010595D" w:rsidP="00796D02">
            <w:pPr>
              <w:jc w:val="center"/>
              <w:rPr>
                <w:rFonts w:ascii="Titillium" w:hAnsi="Titillium"/>
              </w:rPr>
            </w:pPr>
            <w:r w:rsidRPr="00341214">
              <w:rPr>
                <w:rFonts w:ascii="Titillium" w:hAnsi="Titillium"/>
              </w:rPr>
              <w:t>4890 – 5300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CE0B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  <w:proofErr w:type="spellStart"/>
            <w:r w:rsidRPr="00341214">
              <w:rPr>
                <w:rFonts w:ascii="Titillium" w:hAnsi="Titillium"/>
              </w:rPr>
              <w:t>Baverstraat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456" w14:textId="77777777" w:rsidR="0010595D" w:rsidRPr="00341214" w:rsidRDefault="0010595D">
            <w:pPr>
              <w:jc w:val="center"/>
              <w:rPr>
                <w:rFonts w:ascii="Titillium" w:hAnsi="Titillium"/>
              </w:rPr>
            </w:pPr>
          </w:p>
        </w:tc>
      </w:tr>
    </w:tbl>
    <w:p w14:paraId="1C19CB67" w14:textId="77777777" w:rsidR="00341214" w:rsidRPr="00341214" w:rsidRDefault="00341214" w:rsidP="00341214">
      <w:pPr>
        <w:rPr>
          <w:rFonts w:ascii="Titillium" w:hAnsi="Titillium"/>
          <w:sz w:val="20"/>
          <w:szCs w:val="20"/>
        </w:rPr>
      </w:pPr>
    </w:p>
    <w:p w14:paraId="598D1F58" w14:textId="363B1B01" w:rsidR="000B2CE9" w:rsidRPr="00341214" w:rsidRDefault="000B2CE9" w:rsidP="00341214">
      <w:pPr>
        <w:pStyle w:val="Kop1"/>
        <w:spacing w:before="101"/>
        <w:ind w:left="0"/>
        <w:rPr>
          <w:rFonts w:ascii="Titillium" w:hAnsi="Titillium"/>
        </w:rPr>
      </w:pPr>
    </w:p>
    <w:sectPr w:rsidR="000B2CE9" w:rsidRPr="00341214" w:rsidSect="00A425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DE4A" w14:textId="77777777" w:rsidR="00506CCD" w:rsidRDefault="00506CCD" w:rsidP="0036018F">
      <w:r>
        <w:separator/>
      </w:r>
    </w:p>
  </w:endnote>
  <w:endnote w:type="continuationSeparator" w:id="0">
    <w:p w14:paraId="73F62AF6" w14:textId="77777777" w:rsidR="00506CCD" w:rsidRDefault="00506CCD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6EC95753" w:rsidR="0036018F" w:rsidRPr="00DB5404" w:rsidRDefault="0043723A" w:rsidP="004417C2">
    <w:pPr>
      <w:pStyle w:val="Voettekst"/>
      <w:rPr>
        <w:rFonts w:ascii="Titillium" w:hAnsi="Titillium"/>
        <w:color w:val="727337"/>
        <w:sz w:val="16"/>
        <w:szCs w:val="16"/>
      </w:rPr>
    </w:pPr>
    <w:r w:rsidRPr="0043723A">
      <w:rPr>
        <w:rFonts w:ascii="Titillium" w:hAnsi="Titillium"/>
        <w:noProof/>
        <w:color w:val="727337"/>
        <w:sz w:val="16"/>
        <w:szCs w:val="16"/>
      </w:rPr>
      <w:t>Dienst Vrije Tijd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>
      <w:rPr>
        <w:rFonts w:ascii="Titillium" w:hAnsi="Titillium"/>
        <w:color w:val="727337"/>
        <w:sz w:val="16"/>
        <w:szCs w:val="16"/>
      </w:rPr>
      <w:t xml:space="preserve">-4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="00DB5404" w:rsidRPr="00DB5404">
      <w:rPr>
        <w:rFonts w:ascii="Titillium" w:hAnsi="Titillium"/>
        <w:color w:val="727337"/>
        <w:sz w:val="16"/>
        <w:szCs w:val="16"/>
      </w:rPr>
      <w:t>0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DB5404"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</w:p>
  <w:p w14:paraId="44EC19E7" w14:textId="08325A8E" w:rsidR="0036018F" w:rsidRPr="00DB5404" w:rsidRDefault="0036018F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="00DB5404" w:rsidRPr="00DB5404">
      <w:rPr>
        <w:rFonts w:ascii="Titillium" w:hAnsi="Titillium"/>
        <w:color w:val="F2A900"/>
        <w:sz w:val="16"/>
        <w:szCs w:val="16"/>
      </w:rPr>
      <w:t xml:space="preserve"> </w:t>
    </w:r>
    <w:r w:rsidR="00D036AF">
      <w:rPr>
        <w:rFonts w:ascii="Titillium" w:hAnsi="Titillium"/>
        <w:color w:val="F2A900"/>
        <w:sz w:val="16"/>
        <w:szCs w:val="16"/>
      </w:rPr>
      <w:tab/>
    </w:r>
    <w:r w:rsidR="00D036AF">
      <w:rPr>
        <w:rFonts w:ascii="Titillium" w:hAnsi="Titillium"/>
        <w:color w:val="F2A900"/>
        <w:sz w:val="16"/>
        <w:szCs w:val="16"/>
      </w:rPr>
      <w:tab/>
      <w:t xml:space="preserve">| </w:t>
    </w:r>
    <w:r w:rsidR="00D036AF" w:rsidRPr="00D036AF">
      <w:rPr>
        <w:rFonts w:ascii="Titillium" w:hAnsi="Titillium"/>
        <w:color w:val="F2A900"/>
        <w:sz w:val="16"/>
        <w:szCs w:val="16"/>
      </w:rPr>
      <w:fldChar w:fldCharType="begin"/>
    </w:r>
    <w:r w:rsidR="00D036AF" w:rsidRPr="00D036AF">
      <w:rPr>
        <w:rFonts w:ascii="Titillium" w:hAnsi="Titillium"/>
        <w:color w:val="F2A900"/>
        <w:sz w:val="16"/>
        <w:szCs w:val="16"/>
      </w:rPr>
      <w:instrText>PAGE   \* MERGEFORMAT</w:instrText>
    </w:r>
    <w:r w:rsidR="00D036AF" w:rsidRPr="00D036AF">
      <w:rPr>
        <w:rFonts w:ascii="Titillium" w:hAnsi="Titillium"/>
        <w:color w:val="F2A900"/>
        <w:sz w:val="16"/>
        <w:szCs w:val="16"/>
      </w:rPr>
      <w:fldChar w:fldCharType="separate"/>
    </w:r>
    <w:r w:rsidR="00D036AF" w:rsidRPr="00D036AF">
      <w:rPr>
        <w:rFonts w:ascii="Titillium" w:hAnsi="Titillium"/>
        <w:color w:val="F2A900"/>
        <w:sz w:val="16"/>
        <w:szCs w:val="16"/>
      </w:rPr>
      <w:t>1</w:t>
    </w:r>
    <w:r w:rsidR="00D036AF" w:rsidRPr="00D036AF">
      <w:rPr>
        <w:rFonts w:ascii="Titillium" w:hAnsi="Titillium"/>
        <w:color w:val="F2A9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0552" w14:textId="77777777" w:rsidR="00506CCD" w:rsidRDefault="00506CCD" w:rsidP="0036018F">
      <w:r>
        <w:separator/>
      </w:r>
    </w:p>
  </w:footnote>
  <w:footnote w:type="continuationSeparator" w:id="0">
    <w:p w14:paraId="7C8D89BE" w14:textId="77777777" w:rsidR="00506CCD" w:rsidRDefault="00506CCD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D8C0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2C"/>
    <w:multiLevelType w:val="hybridMultilevel"/>
    <w:tmpl w:val="3430849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862"/>
    <w:multiLevelType w:val="hybridMultilevel"/>
    <w:tmpl w:val="89FC078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00B"/>
    <w:multiLevelType w:val="hybridMultilevel"/>
    <w:tmpl w:val="EA86C9D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49D8"/>
    <w:multiLevelType w:val="hybridMultilevel"/>
    <w:tmpl w:val="5734CCD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78A"/>
    <w:multiLevelType w:val="hybridMultilevel"/>
    <w:tmpl w:val="BC301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241E"/>
    <w:multiLevelType w:val="hybridMultilevel"/>
    <w:tmpl w:val="B9B880D2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676"/>
    <w:multiLevelType w:val="hybridMultilevel"/>
    <w:tmpl w:val="552834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AD7"/>
    <w:multiLevelType w:val="hybridMultilevel"/>
    <w:tmpl w:val="D9C4EC7A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A3BA4"/>
    <w:multiLevelType w:val="hybridMultilevel"/>
    <w:tmpl w:val="9DA44CD8"/>
    <w:lvl w:ilvl="0" w:tplc="66961F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4EF5"/>
    <w:multiLevelType w:val="hybridMultilevel"/>
    <w:tmpl w:val="36221E90"/>
    <w:lvl w:ilvl="0" w:tplc="EFB0DCB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E48"/>
    <w:multiLevelType w:val="hybridMultilevel"/>
    <w:tmpl w:val="CC16160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0542"/>
    <w:multiLevelType w:val="hybridMultilevel"/>
    <w:tmpl w:val="9D8C8FE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3416"/>
    <w:multiLevelType w:val="hybridMultilevel"/>
    <w:tmpl w:val="133AFA20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B1514"/>
    <w:multiLevelType w:val="hybridMultilevel"/>
    <w:tmpl w:val="CA00FC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E77"/>
    <w:multiLevelType w:val="hybridMultilevel"/>
    <w:tmpl w:val="E60052AE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F017C"/>
    <w:multiLevelType w:val="hybridMultilevel"/>
    <w:tmpl w:val="5D5E65E6"/>
    <w:lvl w:ilvl="0" w:tplc="2A30F99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C05C3"/>
    <w:multiLevelType w:val="hybridMultilevel"/>
    <w:tmpl w:val="A81227EE"/>
    <w:lvl w:ilvl="0" w:tplc="44143D9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505B9"/>
    <w:multiLevelType w:val="hybridMultilevel"/>
    <w:tmpl w:val="7DFCAAB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107D"/>
    <w:multiLevelType w:val="hybridMultilevel"/>
    <w:tmpl w:val="762E60E0"/>
    <w:lvl w:ilvl="0" w:tplc="F74CE91E">
      <w:numFmt w:val="bullet"/>
      <w:lvlText w:val=""/>
      <w:lvlJc w:val="left"/>
      <w:pPr>
        <w:ind w:left="47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BC34C1C4">
      <w:numFmt w:val="bullet"/>
      <w:lvlText w:val="•"/>
      <w:lvlJc w:val="left"/>
      <w:pPr>
        <w:ind w:left="1366" w:hanging="341"/>
      </w:pPr>
      <w:rPr>
        <w:rFonts w:hint="default"/>
        <w:lang w:val="nl-NL" w:eastAsia="en-US" w:bidi="ar-SA"/>
      </w:rPr>
    </w:lvl>
    <w:lvl w:ilvl="2" w:tplc="104A46EA">
      <w:numFmt w:val="bullet"/>
      <w:lvlText w:val="•"/>
      <w:lvlJc w:val="left"/>
      <w:pPr>
        <w:ind w:left="2253" w:hanging="341"/>
      </w:pPr>
      <w:rPr>
        <w:rFonts w:hint="default"/>
        <w:lang w:val="nl-NL" w:eastAsia="en-US" w:bidi="ar-SA"/>
      </w:rPr>
    </w:lvl>
    <w:lvl w:ilvl="3" w:tplc="07441FAA">
      <w:numFmt w:val="bullet"/>
      <w:lvlText w:val="•"/>
      <w:lvlJc w:val="left"/>
      <w:pPr>
        <w:ind w:left="3139" w:hanging="341"/>
      </w:pPr>
      <w:rPr>
        <w:rFonts w:hint="default"/>
        <w:lang w:val="nl-NL" w:eastAsia="en-US" w:bidi="ar-SA"/>
      </w:rPr>
    </w:lvl>
    <w:lvl w:ilvl="4" w:tplc="3718EF0C">
      <w:numFmt w:val="bullet"/>
      <w:lvlText w:val="•"/>
      <w:lvlJc w:val="left"/>
      <w:pPr>
        <w:ind w:left="4026" w:hanging="341"/>
      </w:pPr>
      <w:rPr>
        <w:rFonts w:hint="default"/>
        <w:lang w:val="nl-NL" w:eastAsia="en-US" w:bidi="ar-SA"/>
      </w:rPr>
    </w:lvl>
    <w:lvl w:ilvl="5" w:tplc="4CEE9428">
      <w:numFmt w:val="bullet"/>
      <w:lvlText w:val="•"/>
      <w:lvlJc w:val="left"/>
      <w:pPr>
        <w:ind w:left="4913" w:hanging="341"/>
      </w:pPr>
      <w:rPr>
        <w:rFonts w:hint="default"/>
        <w:lang w:val="nl-NL" w:eastAsia="en-US" w:bidi="ar-SA"/>
      </w:rPr>
    </w:lvl>
    <w:lvl w:ilvl="6" w:tplc="6E843D54">
      <w:numFmt w:val="bullet"/>
      <w:lvlText w:val="•"/>
      <w:lvlJc w:val="left"/>
      <w:pPr>
        <w:ind w:left="5799" w:hanging="341"/>
      </w:pPr>
      <w:rPr>
        <w:rFonts w:hint="default"/>
        <w:lang w:val="nl-NL" w:eastAsia="en-US" w:bidi="ar-SA"/>
      </w:rPr>
    </w:lvl>
    <w:lvl w:ilvl="7" w:tplc="1F847F36">
      <w:numFmt w:val="bullet"/>
      <w:lvlText w:val="•"/>
      <w:lvlJc w:val="left"/>
      <w:pPr>
        <w:ind w:left="6686" w:hanging="341"/>
      </w:pPr>
      <w:rPr>
        <w:rFonts w:hint="default"/>
        <w:lang w:val="nl-NL" w:eastAsia="en-US" w:bidi="ar-SA"/>
      </w:rPr>
    </w:lvl>
    <w:lvl w:ilvl="8" w:tplc="9CF4ED66">
      <w:numFmt w:val="bullet"/>
      <w:lvlText w:val="•"/>
      <w:lvlJc w:val="left"/>
      <w:pPr>
        <w:ind w:left="7573" w:hanging="341"/>
      </w:pPr>
      <w:rPr>
        <w:rFonts w:hint="default"/>
        <w:lang w:val="nl-NL" w:eastAsia="en-US" w:bidi="ar-SA"/>
      </w:rPr>
    </w:lvl>
  </w:abstractNum>
  <w:abstractNum w:abstractNumId="19" w15:restartNumberingAfterBreak="0">
    <w:nsid w:val="6FE62A9A"/>
    <w:multiLevelType w:val="hybridMultilevel"/>
    <w:tmpl w:val="52D87DC8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32F7"/>
    <w:multiLevelType w:val="hybridMultilevel"/>
    <w:tmpl w:val="F2706A5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70395"/>
    <w:multiLevelType w:val="hybridMultilevel"/>
    <w:tmpl w:val="9022F2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3C57"/>
    <w:multiLevelType w:val="hybridMultilevel"/>
    <w:tmpl w:val="9730AAD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5B39"/>
    <w:multiLevelType w:val="hybridMultilevel"/>
    <w:tmpl w:val="61A2FB18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264037">
    <w:abstractNumId w:val="18"/>
  </w:num>
  <w:num w:numId="2" w16cid:durableId="17464881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4740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7306889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6154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72919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841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19190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0025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51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1889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58910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8384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8705328">
    <w:abstractNumId w:val="9"/>
  </w:num>
  <w:num w:numId="15" w16cid:durableId="1415860378">
    <w:abstractNumId w:val="5"/>
  </w:num>
  <w:num w:numId="16" w16cid:durableId="1918124447">
    <w:abstractNumId w:val="0"/>
  </w:num>
  <w:num w:numId="17" w16cid:durableId="1825201582">
    <w:abstractNumId w:val="23"/>
  </w:num>
  <w:num w:numId="18" w16cid:durableId="937905689">
    <w:abstractNumId w:val="7"/>
  </w:num>
  <w:num w:numId="19" w16cid:durableId="767194622">
    <w:abstractNumId w:val="20"/>
  </w:num>
  <w:num w:numId="20" w16cid:durableId="1112478775">
    <w:abstractNumId w:val="3"/>
  </w:num>
  <w:num w:numId="21" w16cid:durableId="999818483">
    <w:abstractNumId w:val="6"/>
  </w:num>
  <w:num w:numId="22" w16cid:durableId="1325627409">
    <w:abstractNumId w:val="1"/>
  </w:num>
  <w:num w:numId="23" w16cid:durableId="1363701289">
    <w:abstractNumId w:val="17"/>
  </w:num>
  <w:num w:numId="24" w16cid:durableId="858272676">
    <w:abstractNumId w:val="12"/>
  </w:num>
  <w:num w:numId="25" w16cid:durableId="1380128501">
    <w:abstractNumId w:val="8"/>
  </w:num>
  <w:num w:numId="26" w16cid:durableId="174812539">
    <w:abstractNumId w:val="22"/>
  </w:num>
  <w:num w:numId="27" w16cid:durableId="1693648918">
    <w:abstractNumId w:val="14"/>
  </w:num>
  <w:num w:numId="28" w16cid:durableId="1740520454">
    <w:abstractNumId w:val="4"/>
  </w:num>
  <w:num w:numId="29" w16cid:durableId="14586483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B2CE9"/>
    <w:rsid w:val="00104997"/>
    <w:rsid w:val="0010595D"/>
    <w:rsid w:val="001220C8"/>
    <w:rsid w:val="00151E19"/>
    <w:rsid w:val="001B1636"/>
    <w:rsid w:val="00341214"/>
    <w:rsid w:val="00346E34"/>
    <w:rsid w:val="0036018F"/>
    <w:rsid w:val="004005F2"/>
    <w:rsid w:val="0041299B"/>
    <w:rsid w:val="00422EF5"/>
    <w:rsid w:val="0043723A"/>
    <w:rsid w:val="004417C2"/>
    <w:rsid w:val="004B5978"/>
    <w:rsid w:val="00506CCD"/>
    <w:rsid w:val="005565CD"/>
    <w:rsid w:val="005A059A"/>
    <w:rsid w:val="005E6AF9"/>
    <w:rsid w:val="006840F7"/>
    <w:rsid w:val="00743EE2"/>
    <w:rsid w:val="00796D02"/>
    <w:rsid w:val="008F5E9E"/>
    <w:rsid w:val="009F3773"/>
    <w:rsid w:val="00A425D7"/>
    <w:rsid w:val="00B040D3"/>
    <w:rsid w:val="00B32B11"/>
    <w:rsid w:val="00B63615"/>
    <w:rsid w:val="00D036AF"/>
    <w:rsid w:val="00D97542"/>
    <w:rsid w:val="00DB5404"/>
    <w:rsid w:val="00E4281B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5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22EF5"/>
    <w:pPr>
      <w:ind w:left="136"/>
      <w:outlineLvl w:val="0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A425D7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425D7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A425D7"/>
  </w:style>
  <w:style w:type="character" w:customStyle="1" w:styleId="PlattetekstChar">
    <w:name w:val="Platte tekst Char"/>
    <w:basedOn w:val="Standaardalinea-lettertype"/>
    <w:link w:val="Plattetekst"/>
    <w:uiPriority w:val="1"/>
    <w:rsid w:val="00A425D7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A425D7"/>
  </w:style>
  <w:style w:type="table" w:customStyle="1" w:styleId="TableNormal">
    <w:name w:val="Table Normal"/>
    <w:uiPriority w:val="2"/>
    <w:semiHidden/>
    <w:qFormat/>
    <w:rsid w:val="00A42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4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22EF5"/>
    <w:rPr>
      <w:rFonts w:ascii="Verdana" w:eastAsia="Verdana" w:hAnsi="Verdana" w:cs="Verdana"/>
      <w:b/>
      <w:bCs/>
      <w:u w:val="single" w:color="000000"/>
      <w:lang w:val="nl-NL"/>
    </w:rPr>
  </w:style>
  <w:style w:type="paragraph" w:styleId="Lijstalinea">
    <w:name w:val="List Paragraph"/>
    <w:basedOn w:val="Standaard"/>
    <w:uiPriority w:val="34"/>
    <w:qFormat/>
    <w:rsid w:val="00422EF5"/>
    <w:pPr>
      <w:spacing w:line="267" w:lineRule="exact"/>
      <w:ind w:left="477" w:hanging="342"/>
    </w:pPr>
  </w:style>
  <w:style w:type="character" w:customStyle="1" w:styleId="hgkelc">
    <w:name w:val="hgkelc"/>
    <w:basedOn w:val="Standaardalinea-lettertype"/>
    <w:rsid w:val="0034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Florence Machiels</cp:lastModifiedBy>
  <cp:revision>2</cp:revision>
  <dcterms:created xsi:type="dcterms:W3CDTF">2022-07-15T07:35:00Z</dcterms:created>
  <dcterms:modified xsi:type="dcterms:W3CDTF">2022-07-15T07:35:00Z</dcterms:modified>
</cp:coreProperties>
</file>